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CB" w:rsidRDefault="007C1CCB">
      <w:pPr>
        <w:rPr>
          <w:b/>
          <w:sz w:val="20"/>
          <w:szCs w:val="20"/>
        </w:rPr>
      </w:pPr>
      <w:bookmarkStart w:id="0" w:name="_GoBack"/>
      <w:bookmarkEnd w:id="0"/>
    </w:p>
    <w:p w:rsidR="007C1CCB" w:rsidRDefault="005D3CB4">
      <w:pPr>
        <w:rPr>
          <w:sz w:val="20"/>
          <w:szCs w:val="20"/>
        </w:rPr>
      </w:pPr>
      <w:r>
        <w:rPr>
          <w:b/>
          <w:sz w:val="20"/>
          <w:szCs w:val="20"/>
        </w:rPr>
        <w:t>Directions</w:t>
      </w:r>
      <w:r>
        <w:rPr>
          <w:sz w:val="20"/>
          <w:szCs w:val="20"/>
        </w:rPr>
        <w:t>: After reviewing the process of how stars formed, write the triggering event in the circle next to the question. Next, look at each circle and determine if the contents of the circle are a cause, a consequence, neither, or both!</w:t>
      </w:r>
    </w:p>
    <w:p w:rsidR="007C1CCB" w:rsidRDefault="005D3CB4">
      <w:pPr>
        <w:jc w:val="center"/>
      </w:pPr>
      <w:r>
        <w:rPr>
          <w:noProof/>
          <w:lang w:val="en-US"/>
        </w:rPr>
        <w:drawing>
          <wp:inline distT="114300" distB="114300" distL="114300" distR="114300">
            <wp:extent cx="7086551" cy="4776788"/>
            <wp:effectExtent l="0" t="0" r="0" b="0"/>
            <wp:docPr id="1" name="image3.png" descr="Screen Shot 2017-06-19 at 8.09.04 AM.png"/>
            <wp:cNvGraphicFramePr/>
            <a:graphic xmlns:a="http://schemas.openxmlformats.org/drawingml/2006/main">
              <a:graphicData uri="http://schemas.openxmlformats.org/drawingml/2006/picture">
                <pic:pic xmlns:pic="http://schemas.openxmlformats.org/drawingml/2006/picture">
                  <pic:nvPicPr>
                    <pic:cNvPr id="0" name="image3.png" descr="Screen Shot 2017-06-19 at 8.09.04 AM.png"/>
                    <pic:cNvPicPr preferRelativeResize="0"/>
                  </pic:nvPicPr>
                  <pic:blipFill>
                    <a:blip r:embed="rId6"/>
                    <a:srcRect/>
                    <a:stretch>
                      <a:fillRect/>
                    </a:stretch>
                  </pic:blipFill>
                  <pic:spPr>
                    <a:xfrm>
                      <a:off x="0" y="0"/>
                      <a:ext cx="7086551" cy="4776788"/>
                    </a:xfrm>
                    <a:prstGeom prst="rect">
                      <a:avLst/>
                    </a:prstGeom>
                    <a:ln/>
                  </pic:spPr>
                </pic:pic>
              </a:graphicData>
            </a:graphic>
          </wp:inline>
        </w:drawing>
      </w:r>
    </w:p>
    <w:p w:rsidR="007C1CCB" w:rsidRDefault="005D3CB4">
      <w:r>
        <w:t>A Trigger Event is….</w:t>
      </w:r>
    </w:p>
    <w:p w:rsidR="007C1CCB" w:rsidRDefault="005D3CB4">
      <w:r>
        <w:t>An example of a long-term cause is….</w:t>
      </w:r>
    </w:p>
    <w:p w:rsidR="007C1CCB" w:rsidRDefault="005D3CB4">
      <w:r>
        <w:t>An example of a short-term cause is...</w:t>
      </w:r>
    </w:p>
    <w:sectPr w:rsidR="007C1CCB">
      <w:headerReference w:type="default" r:id="rId7"/>
      <w:footerReference w:type="default" r:id="rId8"/>
      <w:headerReference w:type="first" r:id="rId9"/>
      <w:footerReference w:type="first" r:id="rId10"/>
      <w:pgSz w:w="15840" w:h="122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B4" w:rsidRDefault="005D3CB4">
      <w:pPr>
        <w:spacing w:line="240" w:lineRule="auto"/>
      </w:pPr>
      <w:r>
        <w:separator/>
      </w:r>
    </w:p>
  </w:endnote>
  <w:endnote w:type="continuationSeparator" w:id="0">
    <w:p w:rsidR="005D3CB4" w:rsidRDefault="005D3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CB" w:rsidRDefault="007C1CCB"/>
  <w:p w:rsidR="007C1CCB" w:rsidRDefault="007C1CCB"/>
  <w:p w:rsidR="007C1CCB" w:rsidRDefault="005D3CB4">
    <w:pPr>
      <w:jc w:val="right"/>
    </w:pPr>
    <w:r>
      <w:fldChar w:fldCharType="begin"/>
    </w:r>
    <w:r>
      <w:instrText>PAGE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CB" w:rsidRDefault="005D3CB4">
    <w:r>
      <w:rPr>
        <w:noProof/>
        <w:lang w:val="en-US"/>
      </w:rPr>
      <w:drawing>
        <wp:inline distT="114300" distB="114300" distL="114300" distR="114300">
          <wp:extent cx="2888660" cy="338138"/>
          <wp:effectExtent l="0" t="0" r="0" b="0"/>
          <wp:docPr id="2" name="image4.png" descr="BHP Logo_RGB_White.png"/>
          <wp:cNvGraphicFramePr/>
          <a:graphic xmlns:a="http://schemas.openxmlformats.org/drawingml/2006/main">
            <a:graphicData uri="http://schemas.openxmlformats.org/drawingml/2006/picture">
              <pic:pic xmlns:pic="http://schemas.openxmlformats.org/drawingml/2006/picture">
                <pic:nvPicPr>
                  <pic:cNvPr id="0" name="image4.png" descr="BHP Logo_RGB_White.png"/>
                  <pic:cNvPicPr preferRelativeResize="0"/>
                </pic:nvPicPr>
                <pic:blipFill>
                  <a:blip r:embed="rId1"/>
                  <a:srcRect/>
                  <a:stretch>
                    <a:fillRect/>
                  </a:stretch>
                </pic:blipFill>
                <pic:spPr>
                  <a:xfrm>
                    <a:off x="0" y="0"/>
                    <a:ext cx="2888660" cy="338138"/>
                  </a:xfrm>
                  <a:prstGeom prst="rect">
                    <a:avLst/>
                  </a:prstGeom>
                  <a:ln/>
                </pic:spPr>
              </pic:pic>
            </a:graphicData>
          </a:graphic>
        </wp:inline>
      </w:drawing>
    </w:r>
  </w:p>
  <w:p w:rsidR="007C1CCB" w:rsidRDefault="005D3CB4">
    <w:pPr>
      <w:jc w:val="right"/>
    </w:pPr>
    <w:r>
      <w:fldChar w:fldCharType="begin"/>
    </w:r>
    <w:r>
      <w:instrText>PAGE</w:instrText>
    </w:r>
    <w:r w:rsidR="001728D5">
      <w:fldChar w:fldCharType="separate"/>
    </w:r>
    <w:r w:rsidR="001728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B4" w:rsidRDefault="005D3CB4">
      <w:pPr>
        <w:spacing w:line="240" w:lineRule="auto"/>
      </w:pPr>
      <w:r>
        <w:separator/>
      </w:r>
    </w:p>
  </w:footnote>
  <w:footnote w:type="continuationSeparator" w:id="0">
    <w:p w:rsidR="005D3CB4" w:rsidRDefault="005D3C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CB" w:rsidRDefault="007C1CCB">
    <w:pPr>
      <w:widowControl w:val="0"/>
      <w:spacing w:line="240" w:lineRule="auto"/>
      <w:jc w:val="right"/>
      <w:rPr>
        <w:sz w:val="28"/>
        <w:szCs w:val="28"/>
      </w:rPr>
    </w:pPr>
  </w:p>
  <w:p w:rsidR="007C1CCB" w:rsidRDefault="007C1CCB">
    <w:pPr>
      <w:widowControl w:val="0"/>
      <w:spacing w:line="240" w:lineRule="auto"/>
      <w:rPr>
        <w:b/>
      </w:rPr>
    </w:pPr>
  </w:p>
  <w:p w:rsidR="007C1CCB" w:rsidRDefault="005D3CB4">
    <w:pPr>
      <w:widowControl w:val="0"/>
      <w:spacing w:line="240" w:lineRule="auto"/>
    </w:pPr>
    <w:r>
      <w:rPr>
        <w:b/>
      </w:rPr>
      <w:t>Understanding Causes and Consequences Part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CCB" w:rsidRDefault="007C1CCB">
    <w:pPr>
      <w:widowControl w:val="0"/>
      <w:spacing w:line="240" w:lineRule="auto"/>
      <w:jc w:val="right"/>
      <w:rPr>
        <w:sz w:val="28"/>
        <w:szCs w:val="28"/>
      </w:rPr>
    </w:pPr>
  </w:p>
  <w:p w:rsidR="007C1CCB" w:rsidRDefault="005D3CB4">
    <w:pPr>
      <w:widowControl w:val="0"/>
      <w:spacing w:line="240" w:lineRule="auto"/>
      <w:jc w:val="right"/>
      <w:rPr>
        <w:sz w:val="20"/>
        <w:szCs w:val="20"/>
      </w:rPr>
    </w:pPr>
    <w:r>
      <w:rPr>
        <w:sz w:val="20"/>
        <w:szCs w:val="20"/>
      </w:rPr>
      <w:t>Name: ___________________________________</w:t>
    </w:r>
    <w:r>
      <w:rPr>
        <w:sz w:val="20"/>
        <w:szCs w:val="20"/>
      </w:rPr>
      <w:t xml:space="preserve"> Date</w:t>
    </w:r>
    <w:proofErr w:type="gramStart"/>
    <w:r>
      <w:rPr>
        <w:sz w:val="20"/>
        <w:szCs w:val="20"/>
      </w:rPr>
      <w:t>:_</w:t>
    </w:r>
    <w:proofErr w:type="gramEnd"/>
    <w:r>
      <w:rPr>
        <w:sz w:val="20"/>
        <w:szCs w:val="20"/>
      </w:rPr>
      <w:t>__________</w:t>
    </w:r>
  </w:p>
  <w:p w:rsidR="007C1CCB" w:rsidRDefault="007C1CCB">
    <w:pPr>
      <w:widowControl w:val="0"/>
      <w:spacing w:line="240" w:lineRule="auto"/>
      <w:rPr>
        <w:b/>
      </w:rPr>
    </w:pPr>
  </w:p>
  <w:p w:rsidR="007C1CCB" w:rsidRDefault="005D3CB4">
    <w:pPr>
      <w:widowControl w:val="0"/>
      <w:spacing w:line="240" w:lineRule="auto"/>
    </w:pPr>
    <w:r>
      <w:rPr>
        <w:b/>
      </w:rPr>
      <w:t>Handout #1: Understanding Causes and Consequences 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CB"/>
    <w:rsid w:val="001728D5"/>
    <w:rsid w:val="005D3CB4"/>
    <w:rsid w:val="007C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1020E-55B3-440D-B0AF-DD8CC0B9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2017-10-20T12:13:00Z</dcterms:created>
  <dcterms:modified xsi:type="dcterms:W3CDTF">2017-10-20T12:13:00Z</dcterms:modified>
</cp:coreProperties>
</file>