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Homemade Apple" w:cs="Homemade Apple" w:eastAsia="Homemade Apple" w:hAnsi="Homemade Apple"/>
          <w:color w:val="ff0000"/>
          <w:sz w:val="36"/>
          <w:szCs w:val="36"/>
          <w:u w:val="single"/>
          <w:rtl w:val="0"/>
        </w:rPr>
        <w:t xml:space="preserve">Investigation 2 Graphic Organizer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Directions: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Use this graphic organizer to help you take notes on the various documents that you will use to help answer the following Driving Question for Unit #2:</w:t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Driving Question: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How and why did people change their minds about their view of the universe?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br w:type="textWrapping"/>
      </w:r>
    </w:p>
    <w:tbl>
      <w:tblPr>
        <w:tblStyle w:val="Table1"/>
        <w:tblW w:w="13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820"/>
        <w:gridCol w:w="4185"/>
        <w:gridCol w:w="2280"/>
        <w:gridCol w:w="2280"/>
        <w:tblGridChange w:id="0">
          <w:tblGrid>
            <w:gridCol w:w="2115"/>
            <w:gridCol w:w="2820"/>
            <w:gridCol w:w="4185"/>
            <w:gridCol w:w="2280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What are the major claims being made about the</w:t>
              <w:br w:type="textWrapping"/>
              <w:t xml:space="preserve">Universe in the text?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 from the text)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Who said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What claim tester(s)</w:t>
              <w:br w:type="textWrapping"/>
              <w:t xml:space="preserve">support the</w:t>
              <w:br w:type="textWrapping"/>
              <w:t xml:space="preserve">claims in the text?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01</w:t>
              <w:br w:type="textWrapping"/>
              <w:t xml:space="preserve">The geocentric</w:t>
              <w:br w:type="textWrapping"/>
              <w:t xml:space="preserve">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mfortaa" w:cs="Comfortaa" w:eastAsia="Comfortaa" w:hAnsi="Comfortaa"/>
                <w:sz w:val="48"/>
                <w:szCs w:val="4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 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02</w:t>
              <w:br w:type="textWrapping"/>
              <w:t xml:space="preserve">Path of</w:t>
              <w:br w:type="textWrapping"/>
              <w:t xml:space="preserve">the planets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03</w:t>
              <w:br w:type="textWrapping"/>
              <w:t xml:space="preserve">Epicycles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04</w:t>
              <w:br w:type="textWrapping"/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Copernicus’s</w:t>
              <w:br w:type="textWrapping"/>
              <w:t xml:space="preserve">heliocentric</w:t>
              <w:br w:type="textWrapping"/>
              <w:t xml:space="preserve">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 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05</w:t>
              <w:br w:type="textWrapping"/>
              <w:t xml:space="preserve">The moons</w:t>
              <w:br w:type="textWrapping"/>
              <w:t xml:space="preserve">of jupiter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 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06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Galileo’s Telescope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07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Galileo Discovers the Moons of Jupiter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  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Text 08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The Heliocentric Grows in Popularity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28"/>
                <w:szCs w:val="28"/>
                <w:rtl w:val="0"/>
              </w:rPr>
              <w:t xml:space="preserve">What is your evidence?</w:t>
              <w:br w:type="textWrapping"/>
              <w:t xml:space="preserve">(Use a direct quote).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Authority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Intuition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Logic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Evidence</w:t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omemade Apple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contextualSpacing w:val="0"/>
      <w:rPr>
        <w:rFonts w:ascii="Comfortaa" w:cs="Comfortaa" w:eastAsia="Comfortaa" w:hAnsi="Comfortaa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contextualSpacing w:val="0"/>
      <w:rPr>
        <w:rFonts w:ascii="Comfortaa" w:cs="Comfortaa" w:eastAsia="Comfortaa" w:hAnsi="Comfortaa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contextualSpacing w:val="0"/>
      <w:rPr>
        <w:rFonts w:ascii="Comfortaa" w:cs="Comfortaa" w:eastAsia="Comfortaa" w:hAnsi="Comfortaa"/>
        <w:sz w:val="28"/>
        <w:szCs w:val="28"/>
      </w:rPr>
    </w:pPr>
    <w:r w:rsidDel="00000000" w:rsidR="00000000" w:rsidRPr="00000000">
      <w:rPr>
        <w:rFonts w:ascii="Comfortaa" w:cs="Comfortaa" w:eastAsia="Comfortaa" w:hAnsi="Comfortaa"/>
        <w:sz w:val="28"/>
        <w:szCs w:val="28"/>
        <w:rtl w:val="0"/>
      </w:rPr>
      <w:t xml:space="preserve">NAME:_____________________________________________________PERIOD:_________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omemadeApple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