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60" w:before="20" w:lineRule="auto"/>
        <w:contextualSpacing w:val="0"/>
        <w:jc w:val="right"/>
      </w:pPr>
      <w:r w:rsidDel="00000000" w:rsidR="00000000" w:rsidRPr="00000000">
        <w:rPr>
          <w:sz w:val="27"/>
          <w:szCs w:val="27"/>
          <w:rtl w:val="0"/>
        </w:rPr>
        <w:t xml:space="preserve">Group Member Names:_____________________________________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right"/>
      </w:pPr>
      <w:r w:rsidDel="00000000" w:rsidR="00000000" w:rsidRPr="00000000">
        <w:rPr>
          <w:sz w:val="27"/>
          <w:szCs w:val="27"/>
          <w:rtl w:val="0"/>
        </w:rPr>
        <w:t xml:space="preserve">Period:_____________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right"/>
      </w:pPr>
      <w:r w:rsidDel="00000000" w:rsidR="00000000" w:rsidRPr="00000000">
        <w:rPr>
          <w:sz w:val="27"/>
          <w:szCs w:val="27"/>
          <w:rtl w:val="0"/>
        </w:rPr>
        <w:t xml:space="preserve">Date:_____________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sz w:val="50"/>
          <w:szCs w:val="50"/>
          <w:rtl w:val="0"/>
        </w:rPr>
        <w:t xml:space="preserve">BIOGRAPHY OF A LITTLE BIG HISTORY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360" w:lineRule="auto"/>
        <w:contextualSpacing w:val="0"/>
      </w:pPr>
      <w:r w:rsidDel="00000000" w:rsidR="00000000" w:rsidRPr="00000000">
        <w:rPr>
          <w:sz w:val="27"/>
          <w:szCs w:val="27"/>
          <w:u w:val="single"/>
          <w:rtl w:val="0"/>
        </w:rPr>
        <w:t xml:space="preserve">Directions</w:t>
      </w:r>
      <w:r w:rsidDel="00000000" w:rsidR="00000000" w:rsidRPr="00000000">
        <w:rPr>
          <w:sz w:val="27"/>
          <w:szCs w:val="27"/>
          <w:rtl w:val="0"/>
        </w:rPr>
        <w:t xml:space="preserve">: Work with your LBH group to research and answer each of these questions about your Little Big History object. Be sure to cite one source for every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1. How long have people been using the object?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2. Where and how did it originate (begin)?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3. How has it or its use changed over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4. How have different people used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5. How does this object fit into different thresholds?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after="260" w:before="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6. Which of the 9 themes from the Spurlock Museum does this artifact fit into? </w:t>
      </w:r>
    </w:p>
    <w:p w:rsidR="00000000" w:rsidDel="00000000" w:rsidP="00000000" w:rsidRDefault="00000000" w:rsidRPr="00000000">
      <w:pPr>
        <w:spacing w:after="260" w:before="20" w:line="24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9 Themes - Conflict, Communication, Art, Clothing, Ethics, Food, Technology, Religion, Shelter )</w:t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Name of Source/Website:</w:t>
      </w:r>
      <w:r w:rsidDel="00000000" w:rsidR="00000000" w:rsidRPr="00000000">
        <w:rPr>
          <w:sz w:val="25"/>
          <w:szCs w:val="25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b w:val="1"/>
          <w:sz w:val="25"/>
          <w:szCs w:val="25"/>
          <w:rtl w:val="0"/>
        </w:rPr>
        <w:t xml:space="preserve">How do you know this source is trustworthy? Which claim testers (authority, evidence, intuition, logic) did you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  <w:jc w:val="center"/>
      </w:pPr>
      <w:r w:rsidDel="00000000" w:rsidR="00000000" w:rsidRPr="00000000">
        <w:rPr>
          <w:sz w:val="50"/>
          <w:szCs w:val="50"/>
          <w:rtl w:val="0"/>
        </w:rPr>
        <w:t xml:space="preserve">LITTLE BIG HISTORY – RESEARCH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360" w:lineRule="auto"/>
        <w:contextualSpacing w:val="0"/>
      </w:pPr>
      <w:r w:rsidDel="00000000" w:rsidR="00000000" w:rsidRPr="00000000">
        <w:rPr>
          <w:sz w:val="27"/>
          <w:szCs w:val="27"/>
          <w:u w:val="single"/>
          <w:rtl w:val="0"/>
        </w:rPr>
        <w:t xml:space="preserve">Directions</w:t>
      </w:r>
      <w:r w:rsidDel="00000000" w:rsidR="00000000" w:rsidRPr="00000000">
        <w:rPr>
          <w:sz w:val="27"/>
          <w:szCs w:val="27"/>
          <w:rtl w:val="0"/>
        </w:rPr>
        <w:t xml:space="preserve">: Review the criteria for good research questions with your group, and then compose three to five research questions of your own for your Little Big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Rule="auto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A good research 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  Has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 Has different points of view (disciplines, i.e. historian, chemist)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 Is more than a yes/no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It’s not too big or too small</w:t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 Should be interesting to the researchers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20" w:line="48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Research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