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My Archaeological Investigation Artifact Set Mini-Project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After having had a chance to experience an archaeological investigation through the artifacts left behind by the Cainian Tribe, it is now time for you to create your own artifact set for your family’s tribe.  In this mini-project, you will gather various artifacts from around your home that would give future generations of archaeologists clues to what life was like for your family in 2020.  Use the following instructions to help you successfully complete this mini-project: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w:t>
        <w:tab/>
        <w:t xml:space="preserve">You will need to gather </w:t>
      </w:r>
      <w:r w:rsidDel="00000000" w:rsidR="00000000" w:rsidRPr="00000000">
        <w:rPr>
          <w:b w:val="1"/>
          <w:u w:val="single"/>
          <w:rtl w:val="0"/>
        </w:rPr>
        <w:t xml:space="preserve">at least two artifacts</w:t>
      </w:r>
      <w:r w:rsidDel="00000000" w:rsidR="00000000" w:rsidRPr="00000000">
        <w:rPr>
          <w:rtl w:val="0"/>
        </w:rPr>
        <w:t xml:space="preserve"> for each of the following categories: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The various people in your family.</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The various foods consumed by your family.</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The various jobs that people do in your family (example: you are a student).</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The state of society today (think pandemic).</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Things you do for leisure or fun.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Things that represent your culture*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*Culture is the shared attitudes, ideas, beliefs, knowledge, and achievements of a group of people that are passed on from one generation to the next.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w:t>
        <w:tab/>
        <w:t xml:space="preserve">You will explain why you have chosen each artifact, and how it represents each of the categories listed above.  You can use the Archaeological Investigation Artifact Graphic Organizer below to help you focus your thoughts and ideas.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rtl w:val="0"/>
        </w:rPr>
        <w:t xml:space="preserve">3.)</w:t>
        <w:tab/>
        <w:t xml:space="preserve">Be prepared to share/present your artifacts with a partner, or even the entire class.</w:t>
        <w:br w:type="textWrapping"/>
        <w:br w:type="textWrapping"/>
      </w:r>
      <w:r w:rsidDel="00000000" w:rsidR="00000000" w:rsidRPr="00000000">
        <w:rPr>
          <w:b w:val="1"/>
          <w:u w:val="single"/>
          <w:rtl w:val="0"/>
        </w:rPr>
        <w:t xml:space="preserve">You can take pictures and insert them to the bottom of this document </w:t>
        <w:br w:type="textWrapping"/>
        <w:t xml:space="preserve">OR you can present your artifacts in class.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Your Archaeological Investigation Artifact Graphic Organizer and Presentation will be due on Friday, September 4, 2020, and you will be graded using the following rubric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Exceeding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Approaching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compiled a list of artifacts for </w:t>
            </w:r>
            <w:r w:rsidDel="00000000" w:rsidR="00000000" w:rsidRPr="00000000">
              <w:rPr>
                <w:b w:val="1"/>
                <w:rtl w:val="0"/>
              </w:rPr>
              <w:t xml:space="preserve">all </w:t>
            </w:r>
            <w:r w:rsidDel="00000000" w:rsidR="00000000" w:rsidRPr="00000000">
              <w:rPr>
                <w:rtl w:val="0"/>
              </w:rPr>
              <w:t xml:space="preserve">of the categories and an explanation for why I have chosen each of the artifacts.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compiled a list of artifacts for</w:t>
            </w:r>
            <w:r w:rsidDel="00000000" w:rsidR="00000000" w:rsidRPr="00000000">
              <w:rPr>
                <w:b w:val="1"/>
                <w:rtl w:val="0"/>
              </w:rPr>
              <w:t xml:space="preserve"> most</w:t>
            </w:r>
            <w:r w:rsidDel="00000000" w:rsidR="00000000" w:rsidRPr="00000000">
              <w:rPr>
                <w:rtl w:val="0"/>
              </w:rPr>
              <w:t xml:space="preserve"> of the categories and an explanation for why I have chosen each of the artifacts.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compiled a list of artifacts for </w:t>
            </w:r>
            <w:r w:rsidDel="00000000" w:rsidR="00000000" w:rsidRPr="00000000">
              <w:rPr>
                <w:b w:val="1"/>
                <w:rtl w:val="0"/>
              </w:rPr>
              <w:t xml:space="preserve">some</w:t>
            </w:r>
            <w:r w:rsidDel="00000000" w:rsidR="00000000" w:rsidRPr="00000000">
              <w:rPr>
                <w:rtl w:val="0"/>
              </w:rPr>
              <w:t xml:space="preserve"> of the categories and an explanation for why I have chosen each of the artifacts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compiled a list of artifacts for </w:t>
            </w:r>
            <w:r w:rsidDel="00000000" w:rsidR="00000000" w:rsidRPr="00000000">
              <w:rPr>
                <w:b w:val="1"/>
                <w:rtl w:val="0"/>
              </w:rPr>
              <w:t xml:space="preserve">only a few</w:t>
            </w:r>
            <w:r w:rsidDel="00000000" w:rsidR="00000000" w:rsidRPr="00000000">
              <w:rPr>
                <w:rtl w:val="0"/>
              </w:rPr>
              <w:t xml:space="preserve"> of the categories and an explanation for why I have chosen each of the artifacts.</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b w:val="1"/>
          <w:u w:val="single"/>
        </w:rPr>
      </w:pPr>
      <w:r w:rsidDel="00000000" w:rsidR="00000000" w:rsidRPr="00000000">
        <w:rPr>
          <w:b w:val="1"/>
          <w:u w:val="single"/>
          <w:rtl w:val="0"/>
        </w:rPr>
        <w:t xml:space="preserve">My Archaeological Investigation Artifact Graphic Organizer</w:t>
      </w:r>
    </w:p>
    <w:p w:rsidR="00000000" w:rsidDel="00000000" w:rsidP="00000000" w:rsidRDefault="00000000" w:rsidRPr="00000000" w14:paraId="00000024">
      <w:pPr>
        <w:jc w:val="center"/>
        <w:rPr>
          <w:b w:val="1"/>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Category: Family</w:t>
      </w:r>
    </w:p>
    <w:p w:rsidR="00000000" w:rsidDel="00000000" w:rsidP="00000000" w:rsidRDefault="00000000" w:rsidRPr="00000000" w14:paraId="00000026">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 it Represents This Category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Category: Food Consumed</w:t>
      </w:r>
    </w:p>
    <w:p w:rsidR="00000000" w:rsidDel="00000000" w:rsidP="00000000" w:rsidRDefault="00000000" w:rsidRPr="00000000" w14:paraId="0000002F">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Artifact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Reason it Represents This Category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Category: Job</w:t>
      </w:r>
    </w:p>
    <w:p w:rsidR="00000000" w:rsidDel="00000000" w:rsidP="00000000" w:rsidRDefault="00000000" w:rsidRPr="00000000" w14:paraId="00000038">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Artifact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Reason it Represents This Category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Category: State of Society</w:t>
      </w:r>
    </w:p>
    <w:p w:rsidR="00000000" w:rsidDel="00000000" w:rsidP="00000000" w:rsidRDefault="00000000" w:rsidRPr="00000000" w14:paraId="00000041">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Artifact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Reason it Represents This Category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Category: Leisure or Fun</w:t>
      </w:r>
    </w:p>
    <w:p w:rsidR="00000000" w:rsidDel="00000000" w:rsidP="00000000" w:rsidRDefault="00000000" w:rsidRPr="00000000" w14:paraId="0000004A">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Artifact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Reason it Represents This Category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Category: Culture</w:t>
      </w:r>
    </w:p>
    <w:p w:rsidR="00000000" w:rsidDel="00000000" w:rsidP="00000000" w:rsidRDefault="00000000" w:rsidRPr="00000000" w14:paraId="00000054">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Artifact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Reason it Represents This Category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