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F98" w:rsidRDefault="00B84A2C" w:rsidP="00B84A2C">
      <w:pPr>
        <w:jc w:val="center"/>
        <w:rPr>
          <w:b/>
          <w:u w:val="single"/>
        </w:rPr>
      </w:pPr>
      <w:r>
        <w:rPr>
          <w:b/>
          <w:u w:val="single"/>
        </w:rPr>
        <w:t>My Threshold Moments Timeline Project</w:t>
      </w:r>
    </w:p>
    <w:p w:rsidR="00B84A2C" w:rsidRDefault="00B84A2C" w:rsidP="00B84A2C">
      <w:r>
        <w:t>Throughout this course we will be talking about Threshold Moments – Important events that occur when specific ingredients come together under the right “Goldilocks Conditions”.  For this assignment, you are going to create a timeline that depicts some of the important Threshold Moments that have happened before and after your birth, as well as speculate on some possible future Threshold Moments that may occur later in your lifetime.  Here is everything you are going to need to do:</w:t>
      </w:r>
    </w:p>
    <w:p w:rsidR="00B84A2C" w:rsidRDefault="00B84A2C" w:rsidP="00B84A2C">
      <w:pPr>
        <w:pStyle w:val="ListParagraph"/>
        <w:numPr>
          <w:ilvl w:val="0"/>
          <w:numId w:val="1"/>
        </w:numPr>
      </w:pPr>
      <w:r>
        <w:t>Develop a list of 5 personal Threshold Moments that have happened during your lifetime, and the date they happened.  *Hint: Remember Threshold Moments are those that are very important events that do not happen very often.</w:t>
      </w:r>
    </w:p>
    <w:p w:rsidR="00B84A2C" w:rsidRDefault="00B84A2C" w:rsidP="00B84A2C">
      <w:pPr>
        <w:pStyle w:val="ListParagraph"/>
        <w:numPr>
          <w:ilvl w:val="0"/>
          <w:numId w:val="1"/>
        </w:numPr>
      </w:pPr>
      <w:r>
        <w:t>Develop a list of 3 Threshold Moments that happened before you were born that had a direct impact on you being here today, and the date that they happened.  *Hint: you may need to consult with your parental units on this one.</w:t>
      </w:r>
    </w:p>
    <w:p w:rsidR="00B84A2C" w:rsidRDefault="00B84A2C" w:rsidP="00B84A2C">
      <w:pPr>
        <w:pStyle w:val="ListParagraph"/>
        <w:numPr>
          <w:ilvl w:val="0"/>
          <w:numId w:val="1"/>
        </w:numPr>
      </w:pPr>
      <w:r>
        <w:t>Develop a list of 3 personal Threshold Moments that may happen in the future, as well as the possible dates for when they may occur.</w:t>
      </w:r>
    </w:p>
    <w:p w:rsidR="00B84A2C" w:rsidRDefault="00B84A2C" w:rsidP="00B84A2C">
      <w:pPr>
        <w:pStyle w:val="ListParagraph"/>
        <w:numPr>
          <w:ilvl w:val="0"/>
          <w:numId w:val="1"/>
        </w:numPr>
      </w:pPr>
      <w:r>
        <w:t>Create a timeline that correctly places each of your Threshold Moments in the correct order from the past to the future.</w:t>
      </w:r>
    </w:p>
    <w:p w:rsidR="00B84A2C" w:rsidRDefault="00B84A2C" w:rsidP="00B84A2C">
      <w:pPr>
        <w:pStyle w:val="ListParagraph"/>
        <w:numPr>
          <w:ilvl w:val="0"/>
          <w:numId w:val="1"/>
        </w:numPr>
      </w:pPr>
      <w:r>
        <w:t>Draw or paste a picture next to each of your Threshold Moments that represents that specific Threshold Moment.</w:t>
      </w:r>
    </w:p>
    <w:p w:rsidR="00B84A2C" w:rsidRDefault="00B84A2C" w:rsidP="00B84A2C">
      <w:pPr>
        <w:pStyle w:val="ListParagraph"/>
        <w:numPr>
          <w:ilvl w:val="0"/>
          <w:numId w:val="1"/>
        </w:numPr>
      </w:pPr>
      <w:r>
        <w:t>Finally, make sure that your timeline is colorful and neatly done, and represents your best work.</w:t>
      </w:r>
    </w:p>
    <w:p w:rsidR="00B84A2C" w:rsidRPr="007B324B" w:rsidRDefault="0072772D" w:rsidP="00B84A2C">
      <w:pPr>
        <w:rPr>
          <w:b/>
          <w:u w:val="single"/>
        </w:rPr>
      </w:pPr>
      <w:r>
        <w:t xml:space="preserve">Your timeline will be due on:  </w:t>
      </w:r>
      <w:bookmarkStart w:id="0" w:name="_GoBack"/>
      <w:r w:rsidR="00EB6A3E" w:rsidRPr="007B324B">
        <w:rPr>
          <w:b/>
          <w:u w:val="single"/>
        </w:rPr>
        <w:t>Tuesday, September 29, 2</w:t>
      </w:r>
      <w:r w:rsidR="007B324B" w:rsidRPr="007B324B">
        <w:rPr>
          <w:b/>
          <w:u w:val="single"/>
        </w:rPr>
        <w:t>020</w:t>
      </w:r>
    </w:p>
    <w:bookmarkEnd w:id="0"/>
    <w:p w:rsidR="007B324B" w:rsidRDefault="007B324B" w:rsidP="00B84A2C">
      <w:r>
        <w:t>Options for Completing Your Timeline Project:</w:t>
      </w:r>
    </w:p>
    <w:p w:rsidR="007B324B" w:rsidRDefault="007B324B" w:rsidP="007B324B">
      <w:pPr>
        <w:numPr>
          <w:ilvl w:val="0"/>
          <w:numId w:val="2"/>
        </w:numPr>
        <w:spacing w:after="0"/>
      </w:pPr>
      <w:r>
        <w:t xml:space="preserve">You can complete your </w:t>
      </w:r>
      <w:r>
        <w:t>timeline</w:t>
      </w:r>
      <w:r>
        <w:t xml:space="preserve"> virtually using </w:t>
      </w:r>
      <w:proofErr w:type="gramStart"/>
      <w:r>
        <w:t>Padlet.com.*</w:t>
      </w:r>
      <w:proofErr w:type="gramEnd"/>
    </w:p>
    <w:p w:rsidR="007B324B" w:rsidRDefault="007B324B" w:rsidP="007B324B">
      <w:pPr>
        <w:numPr>
          <w:ilvl w:val="0"/>
          <w:numId w:val="2"/>
        </w:numPr>
        <w:spacing w:after="0"/>
      </w:pPr>
      <w:r>
        <w:t xml:space="preserve">You can complete your </w:t>
      </w:r>
      <w:r>
        <w:t>timeline</w:t>
      </w:r>
      <w:r>
        <w:t xml:space="preserve"> “old school” by doing it with paper and </w:t>
      </w:r>
      <w:proofErr w:type="gramStart"/>
      <w:r>
        <w:t>pencil.*</w:t>
      </w:r>
      <w:proofErr w:type="gramEnd"/>
    </w:p>
    <w:p w:rsidR="007B324B" w:rsidRDefault="007B324B" w:rsidP="007B324B">
      <w:r>
        <w:t xml:space="preserve">*Whichever option you choose, you will </w:t>
      </w:r>
      <w:r>
        <w:t>email your Padlet link</w:t>
      </w:r>
      <w:r>
        <w:t xml:space="preserve"> or a picture of your </w:t>
      </w:r>
      <w:r>
        <w:t>timeline</w:t>
      </w:r>
      <w:r>
        <w:t xml:space="preserve"> to both Mr. Cain (</w:t>
      </w:r>
      <w:hyperlink r:id="rId5" w:history="1">
        <w:r>
          <w:rPr>
            <w:rStyle w:val="Hyperlink"/>
            <w:color w:val="1155CC"/>
          </w:rPr>
          <w:t>cainza@u4sd.org</w:t>
        </w:r>
      </w:hyperlink>
      <w:r>
        <w:t>) or Ms. Nunez (</w:t>
      </w:r>
      <w:hyperlink r:id="rId6" w:history="1">
        <w:r>
          <w:rPr>
            <w:rStyle w:val="Hyperlink"/>
            <w:color w:val="1155CC"/>
          </w:rPr>
          <w:t>nunezje@u4sd.org</w:t>
        </w:r>
      </w:hyperlink>
      <w:r>
        <w:t xml:space="preserve">). </w:t>
      </w:r>
    </w:p>
    <w:p w:rsidR="007B324B" w:rsidRDefault="007B324B" w:rsidP="007B324B">
      <w:r>
        <w:rPr>
          <w:b/>
          <w:u w:val="single"/>
        </w:rPr>
        <w:t>Remember, these posters will be on display so you want to make sure they represent your best work.</w:t>
      </w:r>
    </w:p>
    <w:p w:rsidR="007B324B" w:rsidRDefault="007B324B" w:rsidP="00B84A2C"/>
    <w:p w:rsidR="007B324B" w:rsidRDefault="007B324B" w:rsidP="00B84A2C"/>
    <w:p w:rsidR="007B324B" w:rsidRDefault="007B324B" w:rsidP="00B84A2C"/>
    <w:p w:rsidR="007B324B" w:rsidRDefault="007B324B" w:rsidP="00B84A2C"/>
    <w:p w:rsidR="007B324B" w:rsidRDefault="007B324B" w:rsidP="00B84A2C"/>
    <w:p w:rsidR="007B324B" w:rsidRDefault="007B324B" w:rsidP="00B84A2C"/>
    <w:p w:rsidR="007B324B" w:rsidRDefault="007B324B" w:rsidP="00B84A2C"/>
    <w:p w:rsidR="0072772D" w:rsidRDefault="0072772D" w:rsidP="0072772D">
      <w:pPr>
        <w:jc w:val="center"/>
        <w:rPr>
          <w:b/>
          <w:u w:val="single"/>
        </w:rPr>
      </w:pPr>
      <w:r>
        <w:rPr>
          <w:b/>
          <w:u w:val="single"/>
        </w:rPr>
        <w:lastRenderedPageBreak/>
        <w:t>My Threshold Moments Timeline Project Rubric</w:t>
      </w:r>
    </w:p>
    <w:p w:rsidR="001A4E42" w:rsidRDefault="001A4E42" w:rsidP="0072772D">
      <w:pPr>
        <w:jc w:val="center"/>
        <w:rPr>
          <w:b/>
          <w:u w:val="single"/>
        </w:rPr>
      </w:pPr>
    </w:p>
    <w:tbl>
      <w:tblPr>
        <w:tblW w:w="0" w:type="dxa"/>
        <w:tblCellMar>
          <w:left w:w="0" w:type="dxa"/>
          <w:right w:w="0" w:type="dxa"/>
        </w:tblCellMar>
        <w:tblLook w:val="04A0" w:firstRow="1" w:lastRow="0" w:firstColumn="1" w:lastColumn="0" w:noHBand="0" w:noVBand="1"/>
      </w:tblPr>
      <w:tblGrid>
        <w:gridCol w:w="1888"/>
        <w:gridCol w:w="2244"/>
        <w:gridCol w:w="1607"/>
        <w:gridCol w:w="1873"/>
        <w:gridCol w:w="1838"/>
      </w:tblGrid>
      <w:tr w:rsidR="001A4E42" w:rsidRPr="001A4E42" w:rsidTr="001A4E4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tcPr>
          <w:p w:rsidR="001A4E42" w:rsidRDefault="001A4E42" w:rsidP="001A4E42">
            <w:pPr>
              <w:spacing w:after="0" w:line="240" w:lineRule="auto"/>
              <w:rPr>
                <w:rFonts w:ascii="Arial" w:hAnsi="Arial" w:cs="Arial"/>
                <w:b/>
                <w:bCs/>
                <w:sz w:val="20"/>
                <w:szCs w:val="20"/>
              </w:rPr>
            </w:pPr>
            <w:r>
              <w:rPr>
                <w:rFonts w:ascii="Arial" w:hAnsi="Arial" w:cs="Arial"/>
                <w:b/>
                <w:bCs/>
                <w:sz w:val="20"/>
                <w:szCs w:val="20"/>
              </w:rPr>
              <w:t>Evidence</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Exceeding</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Meeting</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Approaching</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Beginning</w:t>
            </w:r>
          </w:p>
        </w:tc>
      </w:tr>
      <w:tr w:rsidR="001A4E42" w:rsidRPr="001A4E42" w:rsidTr="001A4E4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Pr>
                <w:rFonts w:ascii="Arial" w:hAnsi="Arial" w:cs="Arial"/>
                <w:b/>
                <w:bCs/>
                <w:sz w:val="20"/>
                <w:szCs w:val="20"/>
              </w:rPr>
              <w:t>Decide if evidence supports a claim and/or counterclaim.</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Using two sources that my teacher gave me, I can</w:t>
            </w:r>
            <w:r w:rsidRPr="001A4E42">
              <w:rPr>
                <w:rFonts w:ascii="Arial" w:eastAsia="Times New Roman" w:hAnsi="Arial" w:cs="Arial"/>
                <w:b/>
                <w:bCs/>
                <w:color w:val="000000"/>
                <w:sz w:val="20"/>
                <w:szCs w:val="20"/>
              </w:rPr>
              <w:t xml:space="preserve"> try to decide</w:t>
            </w:r>
            <w:r w:rsidRPr="001A4E42">
              <w:rPr>
                <w:rFonts w:ascii="Arial" w:eastAsia="Times New Roman" w:hAnsi="Arial" w:cs="Arial"/>
                <w:color w:val="000000"/>
                <w:sz w:val="20"/>
                <w:szCs w:val="20"/>
              </w:rPr>
              <w:t xml:space="preserve"> whether the evidence supports the claim or a counter claim. </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can </w:t>
            </w:r>
            <w:r w:rsidRPr="001A4E42">
              <w:rPr>
                <w:rFonts w:ascii="Arial" w:eastAsia="Times New Roman" w:hAnsi="Arial" w:cs="Arial"/>
                <w:b/>
                <w:bCs/>
                <w:color w:val="000000"/>
                <w:sz w:val="20"/>
                <w:szCs w:val="20"/>
              </w:rPr>
              <w:t>decide</w:t>
            </w:r>
            <w:r w:rsidRPr="001A4E42">
              <w:rPr>
                <w:rFonts w:ascii="Arial" w:eastAsia="Times New Roman" w:hAnsi="Arial" w:cs="Arial"/>
                <w:color w:val="000000"/>
                <w:sz w:val="20"/>
                <w:szCs w:val="20"/>
              </w:rPr>
              <w:t xml:space="preserve"> whether or not three pieces of</w:t>
            </w:r>
            <w:r w:rsidRPr="001A4E42">
              <w:rPr>
                <w:rFonts w:ascii="Arial" w:eastAsia="Times New Roman" w:hAnsi="Arial" w:cs="Arial"/>
                <w:b/>
                <w:bCs/>
                <w:color w:val="000000"/>
                <w:sz w:val="20"/>
                <w:szCs w:val="20"/>
              </w:rPr>
              <w:t xml:space="preserve"> </w:t>
            </w:r>
            <w:r w:rsidRPr="001A4E42">
              <w:rPr>
                <w:rFonts w:ascii="Arial" w:eastAsia="Times New Roman" w:hAnsi="Arial" w:cs="Arial"/>
                <w:color w:val="000000"/>
                <w:sz w:val="20"/>
                <w:szCs w:val="20"/>
              </w:rPr>
              <w:t>evidence</w:t>
            </w:r>
            <w:r w:rsidRPr="001A4E42">
              <w:rPr>
                <w:rFonts w:ascii="Arial" w:eastAsia="Times New Roman" w:hAnsi="Arial" w:cs="Arial"/>
                <w:b/>
                <w:bCs/>
                <w:color w:val="000000"/>
                <w:sz w:val="20"/>
                <w:szCs w:val="20"/>
              </w:rPr>
              <w:t xml:space="preserve"> </w:t>
            </w:r>
            <w:r w:rsidRPr="001A4E42">
              <w:rPr>
                <w:rFonts w:ascii="Arial" w:eastAsia="Times New Roman" w:hAnsi="Arial" w:cs="Arial"/>
                <w:color w:val="000000"/>
                <w:sz w:val="20"/>
                <w:szCs w:val="20"/>
              </w:rPr>
              <w:t xml:space="preserve">agree with each other. </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can </w:t>
            </w:r>
            <w:r w:rsidRPr="001A4E42">
              <w:rPr>
                <w:rFonts w:ascii="Arial" w:eastAsia="Times New Roman" w:hAnsi="Arial" w:cs="Arial"/>
                <w:b/>
                <w:bCs/>
                <w:color w:val="000000"/>
                <w:sz w:val="20"/>
                <w:szCs w:val="20"/>
              </w:rPr>
              <w:t>decide</w:t>
            </w:r>
            <w:r w:rsidRPr="001A4E42">
              <w:rPr>
                <w:rFonts w:ascii="Arial" w:eastAsia="Times New Roman" w:hAnsi="Arial" w:cs="Arial"/>
                <w:color w:val="000000"/>
                <w:sz w:val="20"/>
                <w:szCs w:val="20"/>
              </w:rPr>
              <w:t xml:space="preserve"> whether or not two pieces of evidence agree with each other. </w:t>
            </w:r>
          </w:p>
        </w:tc>
        <w:tc>
          <w:tcPr>
            <w:tcW w:w="0" w:type="auto"/>
            <w:tcBorders>
              <w:top w:val="single" w:sz="6" w:space="0" w:color="CCCCCC"/>
              <w:left w:val="single" w:sz="6" w:space="0" w:color="CCCCCC"/>
              <w:bottom w:val="single" w:sz="6" w:space="0" w:color="CCCCCC"/>
              <w:right w:val="single" w:sz="6" w:space="0" w:color="CCCCCC"/>
            </w:tcBorders>
            <w:shd w:val="clear" w:color="auto" w:fill="EA9999"/>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am still working on </w:t>
            </w:r>
            <w:r w:rsidRPr="001A4E42">
              <w:rPr>
                <w:rFonts w:ascii="Arial" w:eastAsia="Times New Roman" w:hAnsi="Arial" w:cs="Arial"/>
                <w:b/>
                <w:bCs/>
                <w:color w:val="000000"/>
                <w:sz w:val="20"/>
                <w:szCs w:val="20"/>
              </w:rPr>
              <w:t xml:space="preserve">deciding </w:t>
            </w:r>
            <w:r w:rsidRPr="001A4E42">
              <w:rPr>
                <w:rFonts w:ascii="Arial" w:eastAsia="Times New Roman" w:hAnsi="Arial" w:cs="Arial"/>
                <w:color w:val="000000"/>
                <w:sz w:val="20"/>
                <w:szCs w:val="20"/>
              </w:rPr>
              <w:t xml:space="preserve">whether or not two pieces of </w:t>
            </w:r>
            <w:proofErr w:type="spellStart"/>
            <w:r w:rsidRPr="001A4E42">
              <w:rPr>
                <w:rFonts w:ascii="Arial" w:eastAsia="Times New Roman" w:hAnsi="Arial" w:cs="Arial"/>
                <w:color w:val="000000"/>
                <w:sz w:val="20"/>
                <w:szCs w:val="20"/>
              </w:rPr>
              <w:t>eidence</w:t>
            </w:r>
            <w:proofErr w:type="spellEnd"/>
            <w:r w:rsidRPr="001A4E42">
              <w:rPr>
                <w:rFonts w:ascii="Arial" w:eastAsia="Times New Roman" w:hAnsi="Arial" w:cs="Arial"/>
                <w:color w:val="000000"/>
                <w:sz w:val="20"/>
                <w:szCs w:val="20"/>
              </w:rPr>
              <w:t xml:space="preserve"> agree with each other.</w:t>
            </w:r>
          </w:p>
        </w:tc>
      </w:tr>
    </w:tbl>
    <w:p w:rsidR="0072772D" w:rsidRDefault="0072772D" w:rsidP="0072772D"/>
    <w:tbl>
      <w:tblPr>
        <w:tblW w:w="0" w:type="dxa"/>
        <w:tblCellMar>
          <w:left w:w="0" w:type="dxa"/>
          <w:right w:w="0" w:type="dxa"/>
        </w:tblCellMar>
        <w:tblLook w:val="04A0" w:firstRow="1" w:lastRow="0" w:firstColumn="1" w:lastColumn="0" w:noHBand="0" w:noVBand="1"/>
      </w:tblPr>
      <w:tblGrid>
        <w:gridCol w:w="1500"/>
        <w:gridCol w:w="2135"/>
        <w:gridCol w:w="2412"/>
        <w:gridCol w:w="1605"/>
        <w:gridCol w:w="1798"/>
      </w:tblGrid>
      <w:tr w:rsidR="001A4E42" w:rsidRPr="001A4E42" w:rsidTr="001A4E4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tcPr>
          <w:p w:rsidR="001A4E42" w:rsidRDefault="001A4E42" w:rsidP="001A4E42">
            <w:pPr>
              <w:spacing w:after="0" w:line="240" w:lineRule="auto"/>
              <w:rPr>
                <w:rFonts w:ascii="Arial" w:hAnsi="Arial" w:cs="Arial"/>
                <w:b/>
                <w:bCs/>
                <w:sz w:val="20"/>
                <w:szCs w:val="20"/>
              </w:rPr>
            </w:pPr>
            <w:r>
              <w:rPr>
                <w:rFonts w:ascii="Arial" w:hAnsi="Arial" w:cs="Arial"/>
                <w:b/>
                <w:bCs/>
                <w:sz w:val="20"/>
                <w:szCs w:val="20"/>
              </w:rPr>
              <w:t>Reasoning</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Exceeding</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Meeting</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Approaching</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tcPr>
          <w:p w:rsidR="001A4E42" w:rsidRPr="001A4E42" w:rsidRDefault="001A4E42" w:rsidP="001A4E4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Beginning</w:t>
            </w:r>
          </w:p>
        </w:tc>
      </w:tr>
      <w:tr w:rsidR="001A4E42" w:rsidRPr="001A4E42" w:rsidTr="001A4E42">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Pr>
                <w:rFonts w:ascii="Arial" w:hAnsi="Arial" w:cs="Arial"/>
                <w:b/>
                <w:bCs/>
                <w:sz w:val="20"/>
                <w:szCs w:val="20"/>
              </w:rPr>
              <w:t>Defend claims with useful evidence</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w:t>
            </w:r>
            <w:r w:rsidRPr="001A4E42">
              <w:rPr>
                <w:rFonts w:ascii="Arial" w:eastAsia="Times New Roman" w:hAnsi="Arial" w:cs="Arial"/>
                <w:b/>
                <w:bCs/>
                <w:color w:val="000000"/>
                <w:sz w:val="20"/>
                <w:szCs w:val="20"/>
              </w:rPr>
              <w:t>defend</w:t>
            </w:r>
            <w:r w:rsidRPr="001A4E42">
              <w:rPr>
                <w:rFonts w:ascii="Arial" w:eastAsia="Times New Roman" w:hAnsi="Arial" w:cs="Arial"/>
                <w:color w:val="000000"/>
                <w:sz w:val="20"/>
                <w:szCs w:val="20"/>
              </w:rPr>
              <w:t xml:space="preserve"> a claim with one useful piece of evidence from a source my teacher gave me. </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w:t>
            </w:r>
            <w:r w:rsidRPr="001A4E42">
              <w:rPr>
                <w:rFonts w:ascii="Arial" w:eastAsia="Times New Roman" w:hAnsi="Arial" w:cs="Arial"/>
                <w:b/>
                <w:bCs/>
                <w:color w:val="000000"/>
                <w:sz w:val="20"/>
                <w:szCs w:val="20"/>
              </w:rPr>
              <w:t>defend</w:t>
            </w:r>
            <w:r w:rsidRPr="001A4E42">
              <w:rPr>
                <w:rFonts w:ascii="Arial" w:eastAsia="Times New Roman" w:hAnsi="Arial" w:cs="Arial"/>
                <w:color w:val="000000"/>
                <w:sz w:val="20"/>
                <w:szCs w:val="20"/>
              </w:rPr>
              <w:t xml:space="preserve"> a claim with one useful piece of evidence from a source my teacher gave me with help from my teacher.</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 </w:t>
            </w:r>
            <w:r w:rsidRPr="001A4E42">
              <w:rPr>
                <w:rFonts w:ascii="Arial" w:eastAsia="Times New Roman" w:hAnsi="Arial" w:cs="Arial"/>
                <w:b/>
                <w:bCs/>
                <w:color w:val="000000"/>
                <w:sz w:val="20"/>
                <w:szCs w:val="20"/>
              </w:rPr>
              <w:t>defend</w:t>
            </w:r>
            <w:r w:rsidRPr="001A4E42">
              <w:rPr>
                <w:rFonts w:ascii="Arial" w:eastAsia="Times New Roman" w:hAnsi="Arial" w:cs="Arial"/>
                <w:color w:val="000000"/>
                <w:sz w:val="20"/>
                <w:szCs w:val="20"/>
              </w:rPr>
              <w:t xml:space="preserve"> a claim with unclear evidence.</w:t>
            </w:r>
          </w:p>
        </w:tc>
        <w:tc>
          <w:tcPr>
            <w:tcW w:w="0" w:type="auto"/>
            <w:tcBorders>
              <w:top w:val="single" w:sz="6" w:space="0" w:color="CCCCCC"/>
              <w:left w:val="single" w:sz="6" w:space="0" w:color="CCCCCC"/>
              <w:bottom w:val="single" w:sz="6" w:space="0" w:color="CCCCCC"/>
              <w:right w:val="single" w:sz="6" w:space="0" w:color="CCCCCC"/>
            </w:tcBorders>
            <w:shd w:val="clear" w:color="auto" w:fill="F9CB9C"/>
            <w:tcMar>
              <w:top w:w="30" w:type="dxa"/>
              <w:left w:w="45" w:type="dxa"/>
              <w:bottom w:w="30" w:type="dxa"/>
              <w:right w:w="45" w:type="dxa"/>
            </w:tcMar>
            <w:hideMark/>
          </w:tcPr>
          <w:p w:rsidR="001A4E42" w:rsidRPr="001A4E42" w:rsidRDefault="001A4E42" w:rsidP="001A4E42">
            <w:pPr>
              <w:spacing w:after="0" w:line="240" w:lineRule="auto"/>
              <w:rPr>
                <w:rFonts w:ascii="Arial" w:eastAsia="Times New Roman" w:hAnsi="Arial" w:cs="Arial"/>
                <w:color w:val="000000"/>
                <w:sz w:val="20"/>
                <w:szCs w:val="20"/>
              </w:rPr>
            </w:pPr>
            <w:r w:rsidRPr="001A4E42">
              <w:rPr>
                <w:rFonts w:ascii="Arial" w:eastAsia="Times New Roman" w:hAnsi="Arial" w:cs="Arial"/>
                <w:color w:val="000000"/>
                <w:sz w:val="20"/>
                <w:szCs w:val="20"/>
              </w:rPr>
              <w:t xml:space="preserve">I'm still working towards </w:t>
            </w:r>
            <w:r w:rsidRPr="001A4E42">
              <w:rPr>
                <w:rFonts w:ascii="Arial" w:eastAsia="Times New Roman" w:hAnsi="Arial" w:cs="Arial"/>
                <w:b/>
                <w:bCs/>
                <w:color w:val="000000"/>
                <w:sz w:val="20"/>
                <w:szCs w:val="20"/>
              </w:rPr>
              <w:t xml:space="preserve">defending </w:t>
            </w:r>
            <w:r w:rsidRPr="001A4E42">
              <w:rPr>
                <w:rFonts w:ascii="Arial" w:eastAsia="Times New Roman" w:hAnsi="Arial" w:cs="Arial"/>
                <w:color w:val="000000"/>
                <w:sz w:val="20"/>
                <w:szCs w:val="20"/>
              </w:rPr>
              <w:t>a claim with any evidence.</w:t>
            </w:r>
          </w:p>
        </w:tc>
      </w:tr>
    </w:tbl>
    <w:p w:rsidR="001A4E42" w:rsidRPr="0072772D" w:rsidRDefault="001A4E42" w:rsidP="0072772D"/>
    <w:p w:rsidR="0072772D" w:rsidRDefault="0072772D" w:rsidP="00B84A2C"/>
    <w:p w:rsidR="001A4E42" w:rsidRDefault="001A4E42" w:rsidP="001A4E42">
      <w:pPr>
        <w:jc w:val="center"/>
        <w:rPr>
          <w:b/>
          <w:u w:val="single"/>
        </w:rPr>
      </w:pPr>
      <w:r>
        <w:rPr>
          <w:b/>
          <w:u w:val="single"/>
        </w:rPr>
        <w:t>My Threshold Moments Timeline Project Worksheet</w:t>
      </w:r>
    </w:p>
    <w:p w:rsidR="001A4E42" w:rsidRDefault="001A4E42" w:rsidP="001A4E42">
      <w:r>
        <w:t>Use the following worksheet to help you identify your Threshold Moments.</w:t>
      </w:r>
    </w:p>
    <w:p w:rsidR="001A4E42" w:rsidRDefault="001A4E42" w:rsidP="001A4E42"/>
    <w:p w:rsidR="001A4E42" w:rsidRPr="00995440" w:rsidRDefault="00995440" w:rsidP="001A4E42">
      <w:pPr>
        <w:rPr>
          <w:b/>
          <w:u w:val="single"/>
        </w:rPr>
      </w:pPr>
      <w:r w:rsidRPr="00995440">
        <w:rPr>
          <w:b/>
          <w:u w:val="single"/>
        </w:rPr>
        <w:t>Before I Was Born</w:t>
      </w:r>
    </w:p>
    <w:tbl>
      <w:tblPr>
        <w:tblStyle w:val="TableGrid"/>
        <w:tblW w:w="0" w:type="auto"/>
        <w:tblLook w:val="04A0" w:firstRow="1" w:lastRow="0" w:firstColumn="1" w:lastColumn="0" w:noHBand="0" w:noVBand="1"/>
      </w:tblPr>
      <w:tblGrid>
        <w:gridCol w:w="3192"/>
        <w:gridCol w:w="2406"/>
        <w:gridCol w:w="3978"/>
      </w:tblGrid>
      <w:tr w:rsidR="00995440" w:rsidTr="00995440">
        <w:tc>
          <w:tcPr>
            <w:tcW w:w="3192" w:type="dxa"/>
          </w:tcPr>
          <w:p w:rsidR="00995440" w:rsidRPr="00995440" w:rsidRDefault="00995440" w:rsidP="00995440">
            <w:pPr>
              <w:rPr>
                <w:b/>
                <w:u w:val="single"/>
              </w:rPr>
            </w:pPr>
            <w:r w:rsidRPr="00995440">
              <w:rPr>
                <w:b/>
                <w:u w:val="single"/>
              </w:rPr>
              <w:t>Threshold Moment</w:t>
            </w:r>
          </w:p>
        </w:tc>
        <w:tc>
          <w:tcPr>
            <w:tcW w:w="2406" w:type="dxa"/>
          </w:tcPr>
          <w:p w:rsidR="00995440" w:rsidRPr="00995440" w:rsidRDefault="00995440" w:rsidP="00995440">
            <w:pPr>
              <w:rPr>
                <w:b/>
                <w:u w:val="single"/>
              </w:rPr>
            </w:pPr>
            <w:r w:rsidRPr="00995440">
              <w:rPr>
                <w:b/>
                <w:u w:val="single"/>
              </w:rPr>
              <w:t>Date it Happened</w:t>
            </w:r>
          </w:p>
        </w:tc>
        <w:tc>
          <w:tcPr>
            <w:tcW w:w="3978" w:type="dxa"/>
          </w:tcPr>
          <w:p w:rsidR="00995440" w:rsidRPr="00995440" w:rsidRDefault="00995440" w:rsidP="00995440">
            <w:pPr>
              <w:rPr>
                <w:b/>
                <w:u w:val="single"/>
              </w:rPr>
            </w:pPr>
            <w:r w:rsidRPr="00995440">
              <w:rPr>
                <w:b/>
                <w:u w:val="single"/>
              </w:rPr>
              <w:t>Reason it is a Threshold Moment</w:t>
            </w:r>
          </w:p>
        </w:tc>
      </w:tr>
      <w:tr w:rsidR="00995440" w:rsidTr="00995440">
        <w:tc>
          <w:tcPr>
            <w:tcW w:w="3192" w:type="dxa"/>
          </w:tcPr>
          <w:p w:rsidR="00995440" w:rsidRDefault="00995440" w:rsidP="00B84A2C"/>
          <w:p w:rsidR="00995440" w:rsidRDefault="00995440" w:rsidP="00B84A2C"/>
          <w:p w:rsidR="00995440" w:rsidRDefault="00995440" w:rsidP="00B84A2C"/>
          <w:p w:rsidR="00995440" w:rsidRDefault="00995440" w:rsidP="00B84A2C"/>
        </w:tc>
        <w:tc>
          <w:tcPr>
            <w:tcW w:w="2406" w:type="dxa"/>
          </w:tcPr>
          <w:p w:rsidR="00995440" w:rsidRDefault="00995440" w:rsidP="00B84A2C"/>
        </w:tc>
        <w:tc>
          <w:tcPr>
            <w:tcW w:w="3978" w:type="dxa"/>
          </w:tcPr>
          <w:p w:rsidR="00995440" w:rsidRDefault="00995440" w:rsidP="00B84A2C"/>
        </w:tc>
      </w:tr>
      <w:tr w:rsidR="00995440" w:rsidTr="00995440">
        <w:tc>
          <w:tcPr>
            <w:tcW w:w="3192" w:type="dxa"/>
          </w:tcPr>
          <w:p w:rsidR="00995440" w:rsidRDefault="00995440" w:rsidP="00B84A2C"/>
          <w:p w:rsidR="00995440" w:rsidRDefault="00995440" w:rsidP="00B84A2C"/>
          <w:p w:rsidR="00995440" w:rsidRDefault="00995440" w:rsidP="00B84A2C"/>
          <w:p w:rsidR="00995440" w:rsidRDefault="00995440" w:rsidP="00B84A2C"/>
          <w:p w:rsidR="00995440" w:rsidRDefault="00995440" w:rsidP="00B84A2C"/>
        </w:tc>
        <w:tc>
          <w:tcPr>
            <w:tcW w:w="2406" w:type="dxa"/>
          </w:tcPr>
          <w:p w:rsidR="00995440" w:rsidRDefault="00995440" w:rsidP="00B84A2C"/>
        </w:tc>
        <w:tc>
          <w:tcPr>
            <w:tcW w:w="3978" w:type="dxa"/>
          </w:tcPr>
          <w:p w:rsidR="00995440" w:rsidRDefault="00995440" w:rsidP="00B84A2C"/>
        </w:tc>
      </w:tr>
      <w:tr w:rsidR="00995440" w:rsidTr="00995440">
        <w:tc>
          <w:tcPr>
            <w:tcW w:w="3192" w:type="dxa"/>
          </w:tcPr>
          <w:p w:rsidR="00995440" w:rsidRDefault="00995440" w:rsidP="00B84A2C"/>
          <w:p w:rsidR="00995440" w:rsidRDefault="00995440" w:rsidP="00B84A2C"/>
          <w:p w:rsidR="00995440" w:rsidRDefault="00995440" w:rsidP="00B84A2C"/>
          <w:p w:rsidR="00995440" w:rsidRDefault="00995440" w:rsidP="00B84A2C"/>
          <w:p w:rsidR="00995440" w:rsidRDefault="00995440" w:rsidP="00B84A2C"/>
        </w:tc>
        <w:tc>
          <w:tcPr>
            <w:tcW w:w="2406" w:type="dxa"/>
          </w:tcPr>
          <w:p w:rsidR="00995440" w:rsidRDefault="00995440" w:rsidP="00B84A2C"/>
        </w:tc>
        <w:tc>
          <w:tcPr>
            <w:tcW w:w="3978" w:type="dxa"/>
          </w:tcPr>
          <w:p w:rsidR="00995440" w:rsidRDefault="00995440" w:rsidP="00B84A2C"/>
        </w:tc>
      </w:tr>
    </w:tbl>
    <w:p w:rsidR="001A4E42" w:rsidRDefault="001A4E42" w:rsidP="00B84A2C"/>
    <w:p w:rsidR="00995440" w:rsidRDefault="00995440" w:rsidP="00B84A2C">
      <w:pPr>
        <w:rPr>
          <w:b/>
          <w:u w:val="single"/>
        </w:rPr>
      </w:pPr>
    </w:p>
    <w:p w:rsidR="00995440" w:rsidRDefault="00995440" w:rsidP="00B84A2C">
      <w:pPr>
        <w:rPr>
          <w:b/>
          <w:u w:val="single"/>
        </w:rPr>
      </w:pPr>
      <w:r w:rsidRPr="00995440">
        <w:rPr>
          <w:b/>
          <w:u w:val="single"/>
        </w:rPr>
        <w:lastRenderedPageBreak/>
        <w:t>After I Was Born</w:t>
      </w:r>
    </w:p>
    <w:tbl>
      <w:tblPr>
        <w:tblStyle w:val="TableGrid"/>
        <w:tblW w:w="0" w:type="auto"/>
        <w:tblLook w:val="04A0" w:firstRow="1" w:lastRow="0" w:firstColumn="1" w:lastColumn="0" w:noHBand="0" w:noVBand="1"/>
      </w:tblPr>
      <w:tblGrid>
        <w:gridCol w:w="3192"/>
        <w:gridCol w:w="2406"/>
        <w:gridCol w:w="3978"/>
      </w:tblGrid>
      <w:tr w:rsidR="00995440" w:rsidTr="00F723E5">
        <w:tc>
          <w:tcPr>
            <w:tcW w:w="3192" w:type="dxa"/>
          </w:tcPr>
          <w:p w:rsidR="00995440" w:rsidRPr="00995440" w:rsidRDefault="00995440" w:rsidP="00F723E5">
            <w:pPr>
              <w:rPr>
                <w:b/>
                <w:u w:val="single"/>
              </w:rPr>
            </w:pPr>
            <w:r w:rsidRPr="00995440">
              <w:rPr>
                <w:b/>
                <w:u w:val="single"/>
              </w:rPr>
              <w:t>Threshold Moment</w:t>
            </w:r>
          </w:p>
        </w:tc>
        <w:tc>
          <w:tcPr>
            <w:tcW w:w="2406" w:type="dxa"/>
          </w:tcPr>
          <w:p w:rsidR="00995440" w:rsidRPr="00995440" w:rsidRDefault="00995440" w:rsidP="00F723E5">
            <w:pPr>
              <w:rPr>
                <w:b/>
                <w:u w:val="single"/>
              </w:rPr>
            </w:pPr>
            <w:r w:rsidRPr="00995440">
              <w:rPr>
                <w:b/>
                <w:u w:val="single"/>
              </w:rPr>
              <w:t>Date it Happened</w:t>
            </w:r>
          </w:p>
        </w:tc>
        <w:tc>
          <w:tcPr>
            <w:tcW w:w="3978" w:type="dxa"/>
          </w:tcPr>
          <w:p w:rsidR="00995440" w:rsidRPr="00995440" w:rsidRDefault="00995440" w:rsidP="00F723E5">
            <w:pPr>
              <w:rPr>
                <w:b/>
                <w:u w:val="single"/>
              </w:rPr>
            </w:pPr>
            <w:r w:rsidRPr="00995440">
              <w:rPr>
                <w:b/>
                <w:u w:val="single"/>
              </w:rPr>
              <w:t>Reason it is a Threshold Moment</w:t>
            </w:r>
          </w:p>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bl>
    <w:p w:rsidR="00995440" w:rsidRDefault="00995440" w:rsidP="00B84A2C">
      <w:pPr>
        <w:rPr>
          <w:b/>
          <w:u w:val="single"/>
        </w:rPr>
      </w:pPr>
    </w:p>
    <w:p w:rsidR="00995440" w:rsidRDefault="00995440" w:rsidP="00B84A2C">
      <w:pPr>
        <w:rPr>
          <w:b/>
          <w:u w:val="single"/>
        </w:rPr>
      </w:pPr>
      <w:r>
        <w:rPr>
          <w:b/>
          <w:u w:val="single"/>
        </w:rPr>
        <w:t>The Future</w:t>
      </w:r>
    </w:p>
    <w:tbl>
      <w:tblPr>
        <w:tblStyle w:val="TableGrid"/>
        <w:tblW w:w="0" w:type="auto"/>
        <w:tblLook w:val="04A0" w:firstRow="1" w:lastRow="0" w:firstColumn="1" w:lastColumn="0" w:noHBand="0" w:noVBand="1"/>
      </w:tblPr>
      <w:tblGrid>
        <w:gridCol w:w="3192"/>
        <w:gridCol w:w="2406"/>
        <w:gridCol w:w="3978"/>
      </w:tblGrid>
      <w:tr w:rsidR="00995440" w:rsidTr="00F723E5">
        <w:tc>
          <w:tcPr>
            <w:tcW w:w="3192" w:type="dxa"/>
          </w:tcPr>
          <w:p w:rsidR="00995440" w:rsidRPr="00995440" w:rsidRDefault="00995440" w:rsidP="00F723E5">
            <w:pPr>
              <w:rPr>
                <w:b/>
                <w:u w:val="single"/>
              </w:rPr>
            </w:pPr>
            <w:r w:rsidRPr="00995440">
              <w:rPr>
                <w:b/>
                <w:u w:val="single"/>
              </w:rPr>
              <w:t>Threshold Moment</w:t>
            </w:r>
          </w:p>
        </w:tc>
        <w:tc>
          <w:tcPr>
            <w:tcW w:w="2406" w:type="dxa"/>
          </w:tcPr>
          <w:p w:rsidR="00995440" w:rsidRPr="00995440" w:rsidRDefault="00995440" w:rsidP="00F723E5">
            <w:pPr>
              <w:rPr>
                <w:b/>
                <w:u w:val="single"/>
              </w:rPr>
            </w:pPr>
            <w:r>
              <w:rPr>
                <w:b/>
                <w:u w:val="single"/>
              </w:rPr>
              <w:t>Date it May Occur</w:t>
            </w:r>
          </w:p>
        </w:tc>
        <w:tc>
          <w:tcPr>
            <w:tcW w:w="3978" w:type="dxa"/>
          </w:tcPr>
          <w:p w:rsidR="00995440" w:rsidRPr="00995440" w:rsidRDefault="00995440" w:rsidP="00F723E5">
            <w:pPr>
              <w:rPr>
                <w:b/>
                <w:u w:val="single"/>
              </w:rPr>
            </w:pPr>
            <w:r>
              <w:rPr>
                <w:b/>
                <w:u w:val="single"/>
              </w:rPr>
              <w:t>Reason it will be</w:t>
            </w:r>
            <w:r w:rsidRPr="00995440">
              <w:rPr>
                <w:b/>
                <w:u w:val="single"/>
              </w:rPr>
              <w:t xml:space="preserve"> a Threshold Moment</w:t>
            </w:r>
          </w:p>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r w:rsidR="00995440" w:rsidTr="00F723E5">
        <w:tc>
          <w:tcPr>
            <w:tcW w:w="3192" w:type="dxa"/>
          </w:tcPr>
          <w:p w:rsidR="00995440" w:rsidRDefault="00995440" w:rsidP="00F723E5"/>
          <w:p w:rsidR="00995440" w:rsidRDefault="00995440" w:rsidP="00F723E5"/>
          <w:p w:rsidR="00995440" w:rsidRDefault="00995440" w:rsidP="00F723E5"/>
          <w:p w:rsidR="00995440" w:rsidRDefault="00995440" w:rsidP="00F723E5"/>
          <w:p w:rsidR="00995440" w:rsidRDefault="00995440" w:rsidP="00F723E5"/>
        </w:tc>
        <w:tc>
          <w:tcPr>
            <w:tcW w:w="2406" w:type="dxa"/>
          </w:tcPr>
          <w:p w:rsidR="00995440" w:rsidRDefault="00995440" w:rsidP="00F723E5"/>
        </w:tc>
        <w:tc>
          <w:tcPr>
            <w:tcW w:w="3978" w:type="dxa"/>
          </w:tcPr>
          <w:p w:rsidR="00995440" w:rsidRDefault="00995440" w:rsidP="00F723E5"/>
        </w:tc>
      </w:tr>
    </w:tbl>
    <w:p w:rsidR="00995440" w:rsidRPr="00995440" w:rsidRDefault="00995440" w:rsidP="00B84A2C">
      <w:pPr>
        <w:rPr>
          <w:b/>
          <w:u w:val="single"/>
        </w:rPr>
      </w:pPr>
    </w:p>
    <w:sectPr w:rsidR="00995440" w:rsidRPr="00995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B4A"/>
    <w:multiLevelType w:val="multilevel"/>
    <w:tmpl w:val="97727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E7E19CB"/>
    <w:multiLevelType w:val="hybridMultilevel"/>
    <w:tmpl w:val="49CA5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2C"/>
    <w:rsid w:val="001A4E42"/>
    <w:rsid w:val="00434F98"/>
    <w:rsid w:val="0072772D"/>
    <w:rsid w:val="007B324B"/>
    <w:rsid w:val="00995440"/>
    <w:rsid w:val="00B84A2C"/>
    <w:rsid w:val="00EB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5FD9"/>
  <w15:docId w15:val="{0BB013CA-F0B8-458B-AAA7-CA38BEFC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A2C"/>
    <w:pPr>
      <w:ind w:left="720"/>
      <w:contextualSpacing/>
    </w:pPr>
  </w:style>
  <w:style w:type="table" w:styleId="TableGrid">
    <w:name w:val="Table Grid"/>
    <w:basedOn w:val="TableNormal"/>
    <w:uiPriority w:val="59"/>
    <w:rsid w:val="0099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3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43647">
      <w:bodyDiv w:val="1"/>
      <w:marLeft w:val="0"/>
      <w:marRight w:val="0"/>
      <w:marTop w:val="0"/>
      <w:marBottom w:val="0"/>
      <w:divBdr>
        <w:top w:val="none" w:sz="0" w:space="0" w:color="auto"/>
        <w:left w:val="none" w:sz="0" w:space="0" w:color="auto"/>
        <w:bottom w:val="none" w:sz="0" w:space="0" w:color="auto"/>
        <w:right w:val="none" w:sz="0" w:space="0" w:color="auto"/>
      </w:divBdr>
    </w:div>
    <w:div w:id="1176455460">
      <w:bodyDiv w:val="1"/>
      <w:marLeft w:val="0"/>
      <w:marRight w:val="0"/>
      <w:marTop w:val="0"/>
      <w:marBottom w:val="0"/>
      <w:divBdr>
        <w:top w:val="none" w:sz="0" w:space="0" w:color="auto"/>
        <w:left w:val="none" w:sz="0" w:space="0" w:color="auto"/>
        <w:bottom w:val="none" w:sz="0" w:space="0" w:color="auto"/>
        <w:right w:val="none" w:sz="0" w:space="0" w:color="auto"/>
      </w:divBdr>
    </w:div>
    <w:div w:id="14226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nezje@u4sd.org" TargetMode="External"/><Relationship Id="rId5" Type="http://schemas.openxmlformats.org/officeDocument/2006/relationships/hyperlink" Target="mailto:cainza@u4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2020-09-21T15:19:00Z</dcterms:created>
  <dcterms:modified xsi:type="dcterms:W3CDTF">2020-09-21T15:19:00Z</dcterms:modified>
</cp:coreProperties>
</file>