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Reading/Thinking/Writing Like an Anthropologist CER</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For this CER, you are going to take on the role of an anthropologist and explain which order the skulls you examined today should go in from OLDEST to YOUNGEST.  Be sure that you use the evidence you collected in your examination to help back up your claim.  Finally, be sure to explain your reasoning for why your evidence supports your claim.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Claim:</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believe that the correct order of the skulls from oldest to youngest is…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Evidence: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evidence that best supports my claim is…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Reasoning:</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reason my evidence supports my claim is…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