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D69" w:rsidRDefault="00511B3B">
      <w:pPr>
        <w:contextualSpacing w:val="0"/>
        <w:jc w:val="center"/>
        <w:rPr>
          <w:b/>
          <w:u w:val="single"/>
        </w:rPr>
      </w:pPr>
      <w:r>
        <w:rPr>
          <w:b/>
          <w:u w:val="single"/>
        </w:rPr>
        <w:t>Scale Drawing Project</w:t>
      </w:r>
    </w:p>
    <w:p w:rsidR="00EC5D69" w:rsidRDefault="00EC5D69">
      <w:pPr>
        <w:contextualSpacing w:val="0"/>
        <w:jc w:val="center"/>
        <w:rPr>
          <w:b/>
          <w:u w:val="single"/>
        </w:rPr>
      </w:pPr>
    </w:p>
    <w:p w:rsidR="00EC5D69" w:rsidRDefault="00511B3B">
      <w:pPr>
        <w:contextualSpacing w:val="0"/>
      </w:pPr>
      <w:r>
        <w:t>Over the course of the past couple of class periods we have talked about looking at things from different scales.  Sometimes we need to zoom in to see the fine details, and sometimes we need to zoom out to see the big picture.  For this project, you are go</w:t>
      </w:r>
      <w:r>
        <w:t>ing to pick an object, any object, and then depict that object in three different drawings that show it from three different scales.  Along with each drawing, you will also provide a brief caption that explains why the scale is specifically important for s</w:t>
      </w:r>
      <w:r>
        <w:t xml:space="preserve">howing the various details of the object.  Be sure that your drawings are colorful and neatly done,  and represents your best work  </w:t>
      </w:r>
      <w:r>
        <w:rPr>
          <w:b/>
          <w:u w:val="single"/>
        </w:rPr>
        <w:t>This project will be due on Tuesday, September 29, 2020</w:t>
      </w:r>
      <w:bookmarkStart w:id="0" w:name="_GoBack"/>
      <w:bookmarkEnd w:id="0"/>
      <w:r>
        <w:t xml:space="preserve">.  To give you an idea of what this project might look like, here is </w:t>
      </w:r>
      <w:r>
        <w:t>an example:</w:t>
      </w:r>
    </w:p>
    <w:p w:rsidR="00EC5D69" w:rsidRDefault="00511B3B">
      <w:pPr>
        <w:contextualSpacing w:val="0"/>
      </w:pPr>
      <w:r>
        <w:rPr>
          <w:noProof/>
        </w:rPr>
        <w:drawing>
          <wp:inline distT="114300" distB="114300" distL="114300" distR="114300">
            <wp:extent cx="5205413" cy="390832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205413" cy="3908326"/>
                    </a:xfrm>
                    <a:prstGeom prst="rect">
                      <a:avLst/>
                    </a:prstGeom>
                    <a:ln/>
                  </pic:spPr>
                </pic:pic>
              </a:graphicData>
            </a:graphic>
          </wp:inline>
        </w:drawing>
      </w:r>
    </w:p>
    <w:tbl>
      <w:tblPr>
        <w:tblStyle w:val="a"/>
        <w:tblW w:w="9345"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305"/>
        <w:gridCol w:w="1965"/>
        <w:gridCol w:w="1980"/>
        <w:gridCol w:w="2040"/>
        <w:gridCol w:w="2055"/>
      </w:tblGrid>
      <w:tr w:rsidR="00EC5D69">
        <w:tc>
          <w:tcPr>
            <w:tcW w:w="1305" w:type="dxa"/>
            <w:shd w:val="clear" w:color="auto" w:fill="000000"/>
            <w:tcMar>
              <w:top w:w="100" w:type="dxa"/>
              <w:left w:w="100" w:type="dxa"/>
              <w:bottom w:w="100" w:type="dxa"/>
              <w:right w:w="100" w:type="dxa"/>
            </w:tcMar>
          </w:tcPr>
          <w:p w:rsidR="00EC5D69" w:rsidRDefault="00EC5D69">
            <w:pPr>
              <w:widowControl w:val="0"/>
              <w:spacing w:line="240" w:lineRule="auto"/>
              <w:contextualSpacing w:val="0"/>
              <w:rPr>
                <w:sz w:val="16"/>
                <w:szCs w:val="16"/>
              </w:rPr>
            </w:pPr>
          </w:p>
        </w:tc>
        <w:tc>
          <w:tcPr>
            <w:tcW w:w="1965" w:type="dxa"/>
            <w:tcBorders>
              <w:top w:val="single" w:sz="12" w:space="0" w:color="000000"/>
              <w:left w:val="single" w:sz="12" w:space="0" w:color="000000"/>
              <w:bottom w:val="single" w:sz="12" w:space="0" w:color="000000"/>
              <w:right w:val="single" w:sz="12" w:space="0" w:color="000000"/>
            </w:tcBorders>
            <w:shd w:val="clear" w:color="auto" w:fill="999999"/>
            <w:tcMar>
              <w:top w:w="40" w:type="dxa"/>
              <w:left w:w="40" w:type="dxa"/>
              <w:bottom w:w="40" w:type="dxa"/>
              <w:right w:w="40" w:type="dxa"/>
            </w:tcMar>
          </w:tcPr>
          <w:p w:rsidR="00EC5D69" w:rsidRDefault="00511B3B">
            <w:pPr>
              <w:widowControl w:val="0"/>
              <w:contextualSpacing w:val="0"/>
              <w:jc w:val="center"/>
              <w:rPr>
                <w:sz w:val="16"/>
                <w:szCs w:val="16"/>
              </w:rPr>
            </w:pPr>
            <w:r>
              <w:rPr>
                <w:b/>
                <w:sz w:val="16"/>
                <w:szCs w:val="16"/>
              </w:rPr>
              <w:t>Exceeding</w:t>
            </w:r>
          </w:p>
        </w:tc>
        <w:tc>
          <w:tcPr>
            <w:tcW w:w="1980" w:type="dxa"/>
            <w:tcBorders>
              <w:top w:val="single" w:sz="12" w:space="0" w:color="000000"/>
              <w:left w:val="single" w:sz="12" w:space="0" w:color="000000"/>
              <w:bottom w:val="single" w:sz="12" w:space="0" w:color="000000"/>
              <w:right w:val="single" w:sz="12" w:space="0" w:color="000000"/>
            </w:tcBorders>
            <w:shd w:val="clear" w:color="auto" w:fill="999999"/>
            <w:tcMar>
              <w:top w:w="40" w:type="dxa"/>
              <w:left w:w="40" w:type="dxa"/>
              <w:bottom w:w="40" w:type="dxa"/>
              <w:right w:w="40" w:type="dxa"/>
            </w:tcMar>
          </w:tcPr>
          <w:p w:rsidR="00EC5D69" w:rsidRDefault="00511B3B">
            <w:pPr>
              <w:widowControl w:val="0"/>
              <w:contextualSpacing w:val="0"/>
              <w:jc w:val="center"/>
              <w:rPr>
                <w:sz w:val="16"/>
                <w:szCs w:val="16"/>
              </w:rPr>
            </w:pPr>
            <w:r>
              <w:rPr>
                <w:b/>
                <w:sz w:val="16"/>
                <w:szCs w:val="16"/>
              </w:rPr>
              <w:t>Meeting</w:t>
            </w:r>
          </w:p>
        </w:tc>
        <w:tc>
          <w:tcPr>
            <w:tcW w:w="2040" w:type="dxa"/>
            <w:tcBorders>
              <w:top w:val="single" w:sz="12" w:space="0" w:color="000000"/>
              <w:left w:val="single" w:sz="12" w:space="0" w:color="000000"/>
              <w:bottom w:val="single" w:sz="12" w:space="0" w:color="000000"/>
              <w:right w:val="single" w:sz="12" w:space="0" w:color="000000"/>
            </w:tcBorders>
            <w:shd w:val="clear" w:color="auto" w:fill="999999"/>
            <w:tcMar>
              <w:top w:w="40" w:type="dxa"/>
              <w:left w:w="40" w:type="dxa"/>
              <w:bottom w:w="40" w:type="dxa"/>
              <w:right w:w="40" w:type="dxa"/>
            </w:tcMar>
          </w:tcPr>
          <w:p w:rsidR="00EC5D69" w:rsidRDefault="00511B3B">
            <w:pPr>
              <w:widowControl w:val="0"/>
              <w:contextualSpacing w:val="0"/>
              <w:jc w:val="center"/>
              <w:rPr>
                <w:sz w:val="16"/>
                <w:szCs w:val="16"/>
              </w:rPr>
            </w:pPr>
            <w:r>
              <w:rPr>
                <w:b/>
                <w:sz w:val="16"/>
                <w:szCs w:val="16"/>
              </w:rPr>
              <w:t>Approaching</w:t>
            </w:r>
          </w:p>
        </w:tc>
        <w:tc>
          <w:tcPr>
            <w:tcW w:w="2055" w:type="dxa"/>
            <w:tcBorders>
              <w:top w:val="single" w:sz="12" w:space="0" w:color="000000"/>
              <w:left w:val="single" w:sz="12" w:space="0" w:color="000000"/>
              <w:bottom w:val="single" w:sz="12" w:space="0" w:color="000000"/>
              <w:right w:val="single" w:sz="12" w:space="0" w:color="000000"/>
            </w:tcBorders>
            <w:shd w:val="clear" w:color="auto" w:fill="999999"/>
            <w:tcMar>
              <w:top w:w="40" w:type="dxa"/>
              <w:left w:w="40" w:type="dxa"/>
              <w:bottom w:w="40" w:type="dxa"/>
              <w:right w:w="40" w:type="dxa"/>
            </w:tcMar>
          </w:tcPr>
          <w:p w:rsidR="00EC5D69" w:rsidRDefault="00511B3B">
            <w:pPr>
              <w:widowControl w:val="0"/>
              <w:contextualSpacing w:val="0"/>
              <w:jc w:val="center"/>
              <w:rPr>
                <w:sz w:val="16"/>
                <w:szCs w:val="16"/>
              </w:rPr>
            </w:pPr>
            <w:r>
              <w:rPr>
                <w:b/>
                <w:sz w:val="16"/>
                <w:szCs w:val="16"/>
              </w:rPr>
              <w:t>Beginning</w:t>
            </w:r>
          </w:p>
        </w:tc>
      </w:tr>
      <w:tr w:rsidR="00EC5D69">
        <w:tc>
          <w:tcPr>
            <w:tcW w:w="130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EC5D69" w:rsidRDefault="00511B3B">
            <w:pPr>
              <w:widowControl w:val="0"/>
              <w:contextualSpacing w:val="0"/>
              <w:rPr>
                <w:b/>
                <w:sz w:val="16"/>
                <w:szCs w:val="16"/>
              </w:rPr>
            </w:pPr>
            <w:r>
              <w:rPr>
                <w:b/>
                <w:sz w:val="16"/>
                <w:szCs w:val="16"/>
              </w:rPr>
              <w:t>SUPPORT my claim with:</w:t>
            </w:r>
          </w:p>
          <w:p w:rsidR="00EC5D69" w:rsidRDefault="00EC5D69">
            <w:pPr>
              <w:widowControl w:val="0"/>
              <w:contextualSpacing w:val="0"/>
              <w:rPr>
                <w:b/>
                <w:i/>
                <w:color w:val="FF0000"/>
                <w:sz w:val="16"/>
                <w:szCs w:val="16"/>
              </w:rPr>
            </w:pPr>
          </w:p>
          <w:p w:rsidR="00EC5D69" w:rsidRDefault="00EC5D69">
            <w:pPr>
              <w:widowControl w:val="0"/>
              <w:contextualSpacing w:val="0"/>
              <w:rPr>
                <w:color w:val="0000FF"/>
                <w:sz w:val="16"/>
                <w:szCs w:val="16"/>
              </w:rPr>
            </w:pPr>
          </w:p>
        </w:tc>
        <w:tc>
          <w:tcPr>
            <w:tcW w:w="1965" w:type="dxa"/>
            <w:tcBorders>
              <w:top w:val="single" w:sz="12" w:space="0" w:color="000000"/>
              <w:left w:val="single" w:sz="12" w:space="0" w:color="000000"/>
              <w:bottom w:val="single" w:sz="12" w:space="0" w:color="000000"/>
              <w:right w:val="single" w:sz="12" w:space="0" w:color="000000"/>
            </w:tcBorders>
            <w:shd w:val="clear" w:color="auto" w:fill="CCCCCC"/>
            <w:tcMar>
              <w:top w:w="40" w:type="dxa"/>
              <w:left w:w="40" w:type="dxa"/>
              <w:bottom w:w="40" w:type="dxa"/>
              <w:right w:w="40" w:type="dxa"/>
            </w:tcMar>
          </w:tcPr>
          <w:p w:rsidR="00EC5D69" w:rsidRDefault="00511B3B">
            <w:pPr>
              <w:widowControl w:val="0"/>
              <w:contextualSpacing w:val="0"/>
              <w:rPr>
                <w:sz w:val="16"/>
                <w:szCs w:val="16"/>
              </w:rPr>
            </w:pPr>
            <w:r>
              <w:rPr>
                <w:sz w:val="16"/>
                <w:szCs w:val="16"/>
              </w:rPr>
              <w:t xml:space="preserve">I </w:t>
            </w:r>
            <w:r>
              <w:rPr>
                <w:b/>
                <w:sz w:val="16"/>
                <w:szCs w:val="16"/>
              </w:rPr>
              <w:t>SUPPORT</w:t>
            </w:r>
            <w:r>
              <w:rPr>
                <w:sz w:val="16"/>
                <w:szCs w:val="16"/>
              </w:rPr>
              <w:t xml:space="preserve"> my claim with: </w:t>
            </w:r>
          </w:p>
          <w:p w:rsidR="00EC5D69" w:rsidRDefault="00EC5D69">
            <w:pPr>
              <w:widowControl w:val="0"/>
              <w:contextualSpacing w:val="0"/>
              <w:rPr>
                <w:sz w:val="16"/>
                <w:szCs w:val="16"/>
              </w:rPr>
            </w:pPr>
          </w:p>
          <w:p w:rsidR="00EC5D69" w:rsidRDefault="00511B3B">
            <w:pPr>
              <w:widowControl w:val="0"/>
              <w:numPr>
                <w:ilvl w:val="0"/>
                <w:numId w:val="1"/>
              </w:numPr>
              <w:rPr>
                <w:sz w:val="16"/>
                <w:szCs w:val="16"/>
              </w:rPr>
            </w:pPr>
            <w:r>
              <w:rPr>
                <w:sz w:val="16"/>
                <w:szCs w:val="16"/>
              </w:rPr>
              <w:t>I have 3 drawings and an explanation for the scale of my drawings that is precise, thorough, and convincing.</w:t>
            </w:r>
          </w:p>
        </w:tc>
        <w:tc>
          <w:tcPr>
            <w:tcW w:w="1980" w:type="dxa"/>
            <w:tcBorders>
              <w:top w:val="single" w:sz="12" w:space="0" w:color="000000"/>
              <w:left w:val="single" w:sz="12" w:space="0" w:color="000000"/>
              <w:bottom w:val="single" w:sz="12" w:space="0" w:color="000000"/>
              <w:right w:val="single" w:sz="12" w:space="0" w:color="000000"/>
            </w:tcBorders>
            <w:shd w:val="clear" w:color="auto" w:fill="D9D9D9"/>
            <w:tcMar>
              <w:top w:w="40" w:type="dxa"/>
              <w:left w:w="40" w:type="dxa"/>
              <w:bottom w:w="40" w:type="dxa"/>
              <w:right w:w="40" w:type="dxa"/>
            </w:tcMar>
          </w:tcPr>
          <w:p w:rsidR="00EC5D69" w:rsidRDefault="00511B3B">
            <w:pPr>
              <w:widowControl w:val="0"/>
              <w:contextualSpacing w:val="0"/>
              <w:rPr>
                <w:sz w:val="16"/>
                <w:szCs w:val="16"/>
              </w:rPr>
            </w:pPr>
            <w:r>
              <w:rPr>
                <w:sz w:val="16"/>
                <w:szCs w:val="16"/>
              </w:rPr>
              <w:t xml:space="preserve">I </w:t>
            </w:r>
            <w:r>
              <w:rPr>
                <w:b/>
                <w:sz w:val="16"/>
                <w:szCs w:val="16"/>
              </w:rPr>
              <w:t>SUPPORT</w:t>
            </w:r>
            <w:r>
              <w:rPr>
                <w:sz w:val="16"/>
                <w:szCs w:val="16"/>
              </w:rPr>
              <w:t xml:space="preserve"> my claim with: </w:t>
            </w:r>
          </w:p>
          <w:p w:rsidR="00EC5D69" w:rsidRDefault="00EC5D69">
            <w:pPr>
              <w:widowControl w:val="0"/>
              <w:contextualSpacing w:val="0"/>
              <w:rPr>
                <w:sz w:val="16"/>
                <w:szCs w:val="16"/>
              </w:rPr>
            </w:pPr>
          </w:p>
          <w:p w:rsidR="00EC5D69" w:rsidRDefault="00511B3B">
            <w:pPr>
              <w:widowControl w:val="0"/>
              <w:numPr>
                <w:ilvl w:val="0"/>
                <w:numId w:val="1"/>
              </w:numPr>
              <w:rPr>
                <w:sz w:val="16"/>
                <w:szCs w:val="16"/>
              </w:rPr>
            </w:pPr>
            <w:r>
              <w:rPr>
                <w:sz w:val="16"/>
                <w:szCs w:val="16"/>
              </w:rPr>
              <w:t xml:space="preserve">I have 3 drawings and an explanation for the scale of my drawings that is thorough and convincing.  </w:t>
            </w:r>
          </w:p>
          <w:p w:rsidR="00EC5D69" w:rsidRDefault="00EC5D69">
            <w:pPr>
              <w:widowControl w:val="0"/>
              <w:contextualSpacing w:val="0"/>
              <w:rPr>
                <w:sz w:val="16"/>
                <w:szCs w:val="16"/>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EFEFEF"/>
            <w:tcMar>
              <w:top w:w="40" w:type="dxa"/>
              <w:left w:w="40" w:type="dxa"/>
              <w:bottom w:w="40" w:type="dxa"/>
              <w:right w:w="40" w:type="dxa"/>
            </w:tcMar>
          </w:tcPr>
          <w:p w:rsidR="00EC5D69" w:rsidRDefault="00511B3B">
            <w:pPr>
              <w:widowControl w:val="0"/>
              <w:contextualSpacing w:val="0"/>
              <w:rPr>
                <w:sz w:val="16"/>
                <w:szCs w:val="16"/>
              </w:rPr>
            </w:pPr>
            <w:r>
              <w:rPr>
                <w:sz w:val="16"/>
                <w:szCs w:val="16"/>
              </w:rPr>
              <w:t xml:space="preserve">I </w:t>
            </w:r>
            <w:r>
              <w:rPr>
                <w:b/>
                <w:sz w:val="16"/>
                <w:szCs w:val="16"/>
              </w:rPr>
              <w:t>SUPPORT</w:t>
            </w:r>
            <w:r>
              <w:rPr>
                <w:sz w:val="16"/>
                <w:szCs w:val="16"/>
              </w:rPr>
              <w:t xml:space="preserve"> my claim with: </w:t>
            </w:r>
          </w:p>
          <w:p w:rsidR="00EC5D69" w:rsidRDefault="00EC5D69">
            <w:pPr>
              <w:widowControl w:val="0"/>
              <w:contextualSpacing w:val="0"/>
              <w:rPr>
                <w:sz w:val="16"/>
                <w:szCs w:val="16"/>
              </w:rPr>
            </w:pPr>
          </w:p>
          <w:p w:rsidR="00EC5D69" w:rsidRDefault="00511B3B">
            <w:pPr>
              <w:widowControl w:val="0"/>
              <w:numPr>
                <w:ilvl w:val="0"/>
                <w:numId w:val="1"/>
              </w:numPr>
              <w:rPr>
                <w:sz w:val="16"/>
                <w:szCs w:val="16"/>
              </w:rPr>
            </w:pPr>
            <w:r>
              <w:rPr>
                <w:sz w:val="16"/>
                <w:szCs w:val="16"/>
              </w:rPr>
              <w:t xml:space="preserve">I have 3 drawings and an explanation for my scale of my </w:t>
            </w:r>
            <w:proofErr w:type="gramStart"/>
            <w:r>
              <w:rPr>
                <w:sz w:val="16"/>
                <w:szCs w:val="16"/>
              </w:rPr>
              <w:t>drawings,  but</w:t>
            </w:r>
            <w:proofErr w:type="gramEnd"/>
            <w:r>
              <w:rPr>
                <w:sz w:val="16"/>
                <w:szCs w:val="16"/>
              </w:rPr>
              <w:t xml:space="preserve"> the explanations may not be thorough or convincing.</w:t>
            </w:r>
          </w:p>
        </w:tc>
        <w:tc>
          <w:tcPr>
            <w:tcW w:w="2055" w:type="dxa"/>
            <w:tcBorders>
              <w:top w:val="single" w:sz="12" w:space="0" w:color="000000"/>
              <w:left w:val="single" w:sz="12" w:space="0" w:color="000000"/>
              <w:bottom w:val="single" w:sz="12" w:space="0" w:color="000000"/>
              <w:right w:val="single" w:sz="12" w:space="0" w:color="000000"/>
            </w:tcBorders>
            <w:shd w:val="clear" w:color="auto" w:fill="F3F3F3"/>
            <w:tcMar>
              <w:top w:w="40" w:type="dxa"/>
              <w:left w:w="40" w:type="dxa"/>
              <w:bottom w:w="40" w:type="dxa"/>
              <w:right w:w="40" w:type="dxa"/>
            </w:tcMar>
          </w:tcPr>
          <w:p w:rsidR="00EC5D69" w:rsidRDefault="00511B3B">
            <w:pPr>
              <w:widowControl w:val="0"/>
              <w:contextualSpacing w:val="0"/>
              <w:rPr>
                <w:sz w:val="16"/>
                <w:szCs w:val="16"/>
              </w:rPr>
            </w:pPr>
            <w:r>
              <w:rPr>
                <w:sz w:val="16"/>
                <w:szCs w:val="16"/>
              </w:rPr>
              <w:t xml:space="preserve">I </w:t>
            </w:r>
            <w:r>
              <w:rPr>
                <w:b/>
                <w:sz w:val="16"/>
                <w:szCs w:val="16"/>
              </w:rPr>
              <w:t>SU</w:t>
            </w:r>
            <w:r>
              <w:rPr>
                <w:b/>
                <w:sz w:val="16"/>
                <w:szCs w:val="16"/>
              </w:rPr>
              <w:t>PPORT</w:t>
            </w:r>
            <w:r>
              <w:rPr>
                <w:sz w:val="16"/>
                <w:szCs w:val="16"/>
              </w:rPr>
              <w:t xml:space="preserve"> my claim with: </w:t>
            </w:r>
          </w:p>
          <w:p w:rsidR="00EC5D69" w:rsidRDefault="00EC5D69">
            <w:pPr>
              <w:widowControl w:val="0"/>
              <w:contextualSpacing w:val="0"/>
              <w:rPr>
                <w:sz w:val="16"/>
                <w:szCs w:val="16"/>
              </w:rPr>
            </w:pPr>
          </w:p>
          <w:p w:rsidR="00EC5D69" w:rsidRDefault="00511B3B">
            <w:pPr>
              <w:widowControl w:val="0"/>
              <w:numPr>
                <w:ilvl w:val="0"/>
                <w:numId w:val="1"/>
              </w:numPr>
              <w:rPr>
                <w:sz w:val="16"/>
                <w:szCs w:val="16"/>
              </w:rPr>
            </w:pPr>
            <w:r>
              <w:rPr>
                <w:sz w:val="16"/>
                <w:szCs w:val="16"/>
              </w:rPr>
              <w:t xml:space="preserve">I have less than </w:t>
            </w:r>
            <w:proofErr w:type="gramStart"/>
            <w:r>
              <w:rPr>
                <w:sz w:val="16"/>
                <w:szCs w:val="16"/>
              </w:rPr>
              <w:t>3  drawings</w:t>
            </w:r>
            <w:proofErr w:type="gramEnd"/>
            <w:r>
              <w:rPr>
                <w:sz w:val="16"/>
                <w:szCs w:val="16"/>
              </w:rPr>
              <w:t xml:space="preserve"> and am lacking an explanation for the scale of my drawings.</w:t>
            </w:r>
          </w:p>
          <w:p w:rsidR="00EC5D69" w:rsidRDefault="00EC5D69">
            <w:pPr>
              <w:widowControl w:val="0"/>
              <w:contextualSpacing w:val="0"/>
              <w:rPr>
                <w:sz w:val="16"/>
                <w:szCs w:val="16"/>
              </w:rPr>
            </w:pPr>
          </w:p>
        </w:tc>
      </w:tr>
    </w:tbl>
    <w:p w:rsidR="00EC5D69" w:rsidRDefault="00EC5D69">
      <w:pPr>
        <w:contextualSpacing w:val="0"/>
      </w:pPr>
    </w:p>
    <w:sectPr w:rsidR="00EC5D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25A4B"/>
    <w:multiLevelType w:val="multilevel"/>
    <w:tmpl w:val="5F604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69"/>
    <w:rsid w:val="00511B3B"/>
    <w:rsid w:val="00EC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E07F"/>
  <w15:docId w15:val="{0BB013CA-F0B8-458B-AAA7-CA38BEFC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2020-09-18T15:28:00Z</dcterms:created>
  <dcterms:modified xsi:type="dcterms:W3CDTF">2020-09-18T15:28:00Z</dcterms:modified>
</cp:coreProperties>
</file>