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22" w:rsidRPr="005F2A4A" w:rsidRDefault="005F2A4A" w:rsidP="005F2A4A">
      <w:pPr>
        <w:spacing w:after="0"/>
        <w:jc w:val="center"/>
        <w:rPr>
          <w:b/>
          <w:u w:val="single"/>
        </w:rPr>
      </w:pPr>
      <w:r w:rsidRPr="005F2A4A">
        <w:rPr>
          <w:b/>
          <w:u w:val="single"/>
        </w:rPr>
        <w:t>Social Studies Lesson Plans – Mr. Cain</w:t>
      </w:r>
    </w:p>
    <w:p w:rsidR="005F2A4A" w:rsidRDefault="00B51C2D" w:rsidP="005F2A4A">
      <w:pPr>
        <w:spacing w:after="0"/>
        <w:jc w:val="center"/>
        <w:rPr>
          <w:b/>
          <w:u w:val="single"/>
        </w:rPr>
      </w:pPr>
      <w:r>
        <w:rPr>
          <w:b/>
          <w:u w:val="single"/>
        </w:rPr>
        <w:t>Week of September 10, 2018 to September 14, 2018</w:t>
      </w:r>
    </w:p>
    <w:p w:rsidR="005F2A4A" w:rsidRDefault="005F2A4A" w:rsidP="005F2A4A">
      <w:pPr>
        <w:spacing w:after="0"/>
        <w:rPr>
          <w:b/>
        </w:rPr>
      </w:pPr>
    </w:p>
    <w:p w:rsidR="00B51C2D" w:rsidRDefault="0054153C" w:rsidP="00B51C2D">
      <w:pPr>
        <w:spacing w:after="0"/>
        <w:rPr>
          <w:b/>
        </w:rPr>
      </w:pPr>
      <w:r>
        <w:rPr>
          <w:b/>
        </w:rPr>
        <w:t>Monday:</w:t>
      </w:r>
      <w:r w:rsidR="00B47E67">
        <w:rPr>
          <w:b/>
        </w:rPr>
        <w:tab/>
      </w:r>
      <w:r w:rsidR="00B51C2D">
        <w:rPr>
          <w:b/>
        </w:rPr>
        <w:tab/>
      </w:r>
      <w:r w:rsidR="00B51C2D">
        <w:rPr>
          <w:b/>
        </w:rPr>
        <w:t>What is Big History?</w:t>
      </w:r>
    </w:p>
    <w:p w:rsidR="00B51C2D" w:rsidRDefault="00B51C2D" w:rsidP="00B51C2D">
      <w:pPr>
        <w:spacing w:after="0"/>
        <w:ind w:left="2160" w:hanging="2160"/>
      </w:pPr>
      <w:r>
        <w:t>Major Objective:</w:t>
      </w:r>
      <w:r>
        <w:tab/>
        <w:t>Students will be able to: 1.) identify and explain what Big History is and how it is different from other history courses, 2.) identify and explain some of the important questions that Big History tries to answer, and 3.) analyze how the topics of big history give us a greater picture of the story of the universe.</w:t>
      </w:r>
    </w:p>
    <w:p w:rsidR="00B51C2D" w:rsidRDefault="00B51C2D" w:rsidP="00B51C2D">
      <w:pPr>
        <w:spacing w:after="0"/>
        <w:ind w:left="2160" w:hanging="2160"/>
      </w:pPr>
      <w:r>
        <w:t>Activities:</w:t>
      </w:r>
      <w:r>
        <w:tab/>
        <w:t xml:space="preserve">Whole group viewing and discussion of </w:t>
      </w:r>
      <w:proofErr w:type="gramStart"/>
      <w:r>
        <w:t>What</w:t>
      </w:r>
      <w:proofErr w:type="gramEnd"/>
      <w:r>
        <w:t xml:space="preserve"> is Big History? </w:t>
      </w:r>
      <w:proofErr w:type="gramStart"/>
      <w:r>
        <w:t>and</w:t>
      </w:r>
      <w:proofErr w:type="gramEnd"/>
      <w:r>
        <w:t xml:space="preserve"> A History of Everything.</w:t>
      </w:r>
    </w:p>
    <w:p w:rsidR="00B51C2D" w:rsidRDefault="00B51C2D" w:rsidP="00B51C2D">
      <w:pPr>
        <w:spacing w:after="0"/>
        <w:ind w:left="2160" w:hanging="2160"/>
      </w:pPr>
      <w:r>
        <w:t>Text/Materials:</w:t>
      </w:r>
      <w:r>
        <w:tab/>
        <w:t xml:space="preserve">What is Big History Video Questions, A History of Everything Video </w:t>
      </w:r>
      <w:proofErr w:type="gramStart"/>
      <w:r>
        <w:t>Questions.</w:t>
      </w:r>
      <w:proofErr w:type="gramEnd"/>
    </w:p>
    <w:p w:rsidR="00B51C2D" w:rsidRDefault="00B51C2D" w:rsidP="00B51C2D">
      <w:pPr>
        <w:spacing w:after="0"/>
        <w:ind w:left="2160" w:hanging="2160"/>
      </w:pPr>
      <w:r>
        <w:t>Assessment:</w:t>
      </w:r>
      <w:r>
        <w:tab/>
        <w:t>Monitoring of students’ classwork and participation.</w:t>
      </w:r>
    </w:p>
    <w:p w:rsidR="00B51C2D" w:rsidRDefault="00B51C2D" w:rsidP="00B51C2D">
      <w:pPr>
        <w:spacing w:after="0"/>
        <w:ind w:left="2160" w:hanging="2160"/>
      </w:pPr>
      <w:r>
        <w:t>Homework:</w:t>
      </w:r>
      <w:r>
        <w:tab/>
        <w:t>Lesson 1.0 Quiz</w:t>
      </w:r>
    </w:p>
    <w:p w:rsidR="00B47E67" w:rsidRDefault="005F2A4A" w:rsidP="00B51C2D">
      <w:pPr>
        <w:spacing w:after="0"/>
        <w:ind w:left="2160" w:hanging="2160"/>
        <w:rPr>
          <w:b/>
        </w:rPr>
      </w:pPr>
      <w:r>
        <w:rPr>
          <w:b/>
        </w:rPr>
        <w:tab/>
      </w:r>
      <w:r>
        <w:rPr>
          <w:b/>
        </w:rPr>
        <w:tab/>
      </w:r>
    </w:p>
    <w:p w:rsidR="00B51C2D" w:rsidRPr="000C3E69" w:rsidRDefault="00B51C2D" w:rsidP="00B51C2D">
      <w:pPr>
        <w:spacing w:after="0"/>
        <w:ind w:left="2160" w:hanging="2160"/>
        <w:rPr>
          <w:rFonts w:ascii="Calibri" w:eastAsia="Calibri" w:hAnsi="Calibri" w:cs="Times New Roman"/>
          <w:b/>
        </w:rPr>
      </w:pPr>
      <w:r>
        <w:rPr>
          <w:b/>
        </w:rPr>
        <w:t>Tuesday:</w:t>
      </w:r>
      <w:r>
        <w:rPr>
          <w:b/>
        </w:rPr>
        <w:tab/>
      </w:r>
      <w:r w:rsidRPr="000C3E69">
        <w:rPr>
          <w:rFonts w:ascii="Calibri" w:eastAsia="Calibri" w:hAnsi="Calibri" w:cs="Times New Roman"/>
          <w:b/>
        </w:rPr>
        <w:t>Unit #1 Vocabulary</w:t>
      </w:r>
    </w:p>
    <w:p w:rsidR="00B51C2D" w:rsidRPr="000C3E69" w:rsidRDefault="00B51C2D" w:rsidP="00B51C2D">
      <w:pPr>
        <w:spacing w:after="0"/>
        <w:ind w:left="2160" w:hanging="2160"/>
        <w:rPr>
          <w:rFonts w:ascii="Calibri" w:eastAsia="Calibri" w:hAnsi="Calibri" w:cs="Times New Roman"/>
        </w:rPr>
      </w:pPr>
      <w:r w:rsidRPr="000C3E69">
        <w:rPr>
          <w:rFonts w:ascii="Calibri" w:eastAsia="Calibri" w:hAnsi="Calibri" w:cs="Times New Roman"/>
        </w:rPr>
        <w:t>Major Objective:</w:t>
      </w:r>
      <w:r w:rsidRPr="000C3E69">
        <w:rPr>
          <w:rFonts w:ascii="Calibri" w:eastAsia="Calibri" w:hAnsi="Calibri" w:cs="Times New Roman"/>
        </w:rPr>
        <w:tab/>
        <w:t>Students will be able to: 1.) identify and describe the major vocabulary terms of unit #1, and 2.) create two vocabulary posters based on the major terms of unit #1.</w:t>
      </w:r>
    </w:p>
    <w:p w:rsidR="00B51C2D" w:rsidRPr="000C3E69" w:rsidRDefault="00B51C2D" w:rsidP="00B51C2D">
      <w:pPr>
        <w:spacing w:after="0"/>
        <w:ind w:left="2160" w:hanging="2160"/>
        <w:rPr>
          <w:rFonts w:ascii="Calibri" w:eastAsia="Calibri" w:hAnsi="Calibri" w:cs="Times New Roman"/>
        </w:rPr>
      </w:pPr>
      <w:r w:rsidRPr="000C3E69">
        <w:rPr>
          <w:rFonts w:ascii="Calibri" w:eastAsia="Calibri" w:hAnsi="Calibri" w:cs="Times New Roman"/>
        </w:rPr>
        <w:t>Activities:</w:t>
      </w:r>
      <w:r w:rsidRPr="000C3E69">
        <w:rPr>
          <w:rFonts w:ascii="Calibri" w:eastAsia="Calibri" w:hAnsi="Calibri" w:cs="Times New Roman"/>
        </w:rPr>
        <w:tab/>
        <w:t>Small group/individual completion of the Unit #1 Vocabulary Worksheet, individual completion of Unit #1 Vocabulary Poster Project.</w:t>
      </w:r>
    </w:p>
    <w:p w:rsidR="00B51C2D" w:rsidRPr="000C3E69" w:rsidRDefault="00B51C2D" w:rsidP="00B51C2D">
      <w:pPr>
        <w:spacing w:after="0"/>
        <w:ind w:left="2160" w:hanging="2160"/>
        <w:rPr>
          <w:rFonts w:ascii="Calibri" w:eastAsia="Calibri" w:hAnsi="Calibri" w:cs="Times New Roman"/>
        </w:rPr>
      </w:pPr>
      <w:r w:rsidRPr="000C3E69">
        <w:rPr>
          <w:rFonts w:ascii="Calibri" w:eastAsia="Calibri" w:hAnsi="Calibri" w:cs="Times New Roman"/>
        </w:rPr>
        <w:t>Text/Materials:</w:t>
      </w:r>
      <w:r w:rsidRPr="000C3E69">
        <w:rPr>
          <w:rFonts w:ascii="Calibri" w:eastAsia="Calibri" w:hAnsi="Calibri" w:cs="Times New Roman"/>
        </w:rPr>
        <w:tab/>
        <w:t>Big History Project Glossary, Unit #1 Vocabulary Worksheet, Unit #1 Vocabulary Poster Project Instructions.</w:t>
      </w:r>
    </w:p>
    <w:p w:rsidR="00B51C2D" w:rsidRPr="000C3E69" w:rsidRDefault="00B51C2D" w:rsidP="00B51C2D">
      <w:pPr>
        <w:spacing w:after="0"/>
        <w:ind w:left="2160" w:hanging="2160"/>
        <w:rPr>
          <w:rFonts w:ascii="Calibri" w:eastAsia="Calibri" w:hAnsi="Calibri" w:cs="Times New Roman"/>
        </w:rPr>
      </w:pPr>
      <w:r w:rsidRPr="000C3E69">
        <w:rPr>
          <w:rFonts w:ascii="Calibri" w:eastAsia="Calibri" w:hAnsi="Calibri" w:cs="Times New Roman"/>
        </w:rPr>
        <w:t>Assessment:</w:t>
      </w:r>
      <w:r w:rsidRPr="000C3E69">
        <w:rPr>
          <w:rFonts w:ascii="Calibri" w:eastAsia="Calibri" w:hAnsi="Calibri" w:cs="Times New Roman"/>
        </w:rPr>
        <w:tab/>
        <w:t>Monitoring of students’ classwork and participation.</w:t>
      </w:r>
    </w:p>
    <w:p w:rsidR="00B51C2D" w:rsidRPr="000C3E69" w:rsidRDefault="00B51C2D" w:rsidP="00B51C2D">
      <w:pPr>
        <w:spacing w:after="0"/>
        <w:ind w:left="2160" w:hanging="2160"/>
        <w:rPr>
          <w:rFonts w:ascii="Calibri" w:eastAsia="Calibri" w:hAnsi="Calibri" w:cs="Times New Roman"/>
        </w:rPr>
      </w:pPr>
      <w:r w:rsidRPr="000C3E69">
        <w:rPr>
          <w:rFonts w:ascii="Calibri" w:eastAsia="Calibri" w:hAnsi="Calibri" w:cs="Times New Roman"/>
        </w:rPr>
        <w:t>Homework:</w:t>
      </w:r>
      <w:r w:rsidRPr="000C3E69">
        <w:rPr>
          <w:rFonts w:ascii="Calibri" w:eastAsia="Calibri" w:hAnsi="Calibri" w:cs="Times New Roman"/>
        </w:rPr>
        <w:tab/>
        <w:t>Completion of Unit #1 Vocabulary Poster Project.</w:t>
      </w:r>
    </w:p>
    <w:p w:rsidR="005F2A4A" w:rsidRDefault="005F2A4A" w:rsidP="00B51C2D">
      <w:pPr>
        <w:spacing w:after="0"/>
      </w:pPr>
    </w:p>
    <w:p w:rsidR="005F2A4A" w:rsidRDefault="00B47E67" w:rsidP="005F2A4A">
      <w:pPr>
        <w:spacing w:after="0"/>
        <w:ind w:left="2160" w:hanging="2160"/>
        <w:rPr>
          <w:b/>
        </w:rPr>
      </w:pPr>
      <w:r>
        <w:rPr>
          <w:b/>
        </w:rPr>
        <w:t>Wednesday</w:t>
      </w:r>
      <w:r w:rsidR="0054153C">
        <w:rPr>
          <w:b/>
        </w:rPr>
        <w:t>:</w:t>
      </w:r>
      <w:r w:rsidR="005F2A4A">
        <w:rPr>
          <w:b/>
        </w:rPr>
        <w:tab/>
        <w:t>Scale</w:t>
      </w:r>
      <w:r w:rsidR="0054153C">
        <w:rPr>
          <w:b/>
        </w:rPr>
        <w:t xml:space="preserve"> Part 1</w:t>
      </w:r>
      <w:r w:rsidR="005F2A4A">
        <w:rPr>
          <w:b/>
        </w:rPr>
        <w:t xml:space="preserve"> (Why do we look at things far away and up close?)</w:t>
      </w:r>
    </w:p>
    <w:p w:rsidR="005F2A4A" w:rsidRDefault="005F2A4A" w:rsidP="005F2A4A">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5F2A4A" w:rsidRDefault="005F2A4A" w:rsidP="005F2A4A">
      <w:pPr>
        <w:spacing w:after="0"/>
        <w:ind w:left="2160" w:hanging="2160"/>
      </w:pPr>
      <w:r>
        <w:t>Activities:</w:t>
      </w:r>
      <w:r>
        <w:tab/>
        <w:t>Whole group viewing and discussion of The Power of 10, small group discussion of DQ Notebook Unit #1, Universe &amp; Human Timeline on a string.</w:t>
      </w:r>
    </w:p>
    <w:p w:rsidR="005F2A4A" w:rsidRDefault="005F2A4A" w:rsidP="005F2A4A">
      <w:pPr>
        <w:spacing w:after="0"/>
        <w:ind w:left="2160" w:hanging="2160"/>
      </w:pPr>
      <w:r>
        <w:t>Text/Materials:</w:t>
      </w:r>
      <w:r>
        <w:tab/>
        <w:t>The Power of 10 Video Sheet, DQ Notebook Unit #1 Sheet, Universe &amp; Human Timeline Worksheets, Poster Boards, String, Clothes Pins.</w:t>
      </w:r>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Lesson 1.1 Quiz</w:t>
      </w:r>
    </w:p>
    <w:p w:rsidR="005F2A4A" w:rsidRDefault="005F2A4A" w:rsidP="005F2A4A">
      <w:pPr>
        <w:spacing w:after="0"/>
        <w:ind w:left="2160" w:hanging="2160"/>
      </w:pPr>
    </w:p>
    <w:p w:rsidR="00B51C2D" w:rsidRDefault="00B47E67" w:rsidP="00B51C2D">
      <w:pPr>
        <w:spacing w:after="0"/>
        <w:ind w:left="2160" w:hanging="2160"/>
        <w:rPr>
          <w:b/>
        </w:rPr>
      </w:pPr>
      <w:r>
        <w:rPr>
          <w:b/>
        </w:rPr>
        <w:t>Thursday:</w:t>
      </w:r>
      <w:r>
        <w:rPr>
          <w:b/>
        </w:rPr>
        <w:tab/>
      </w:r>
      <w:r w:rsidR="00B51C2D">
        <w:rPr>
          <w:b/>
        </w:rPr>
        <w:t>Scale Part 1 (Why do we look at things far away and up close?)</w:t>
      </w:r>
    </w:p>
    <w:p w:rsidR="00B51C2D" w:rsidRDefault="00B51C2D" w:rsidP="00B51C2D">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B51C2D" w:rsidRDefault="00B51C2D" w:rsidP="00B51C2D">
      <w:pPr>
        <w:spacing w:after="0"/>
        <w:ind w:left="2160" w:hanging="2160"/>
      </w:pPr>
      <w:r>
        <w:t>Activities:</w:t>
      </w:r>
      <w:r>
        <w:tab/>
        <w:t>Whole group viewing and discussion of The Power of 10, small group discussion of DQ Notebook Unit #1, Universe &amp; Human Timeline on a string.</w:t>
      </w:r>
    </w:p>
    <w:p w:rsidR="00B51C2D" w:rsidRDefault="00B51C2D" w:rsidP="00B51C2D">
      <w:pPr>
        <w:spacing w:after="0"/>
        <w:ind w:left="2160" w:hanging="2160"/>
      </w:pPr>
      <w:r>
        <w:lastRenderedPageBreak/>
        <w:t>Text/Materials:</w:t>
      </w:r>
      <w:r>
        <w:tab/>
        <w:t>The Power of 10 Video Sheet, DQ Notebook Unit #1 Sheet, Universe &amp; Human Timeline Worksheets, Poster Boards, String, Clothes Pins.</w:t>
      </w:r>
    </w:p>
    <w:p w:rsidR="00B51C2D" w:rsidRDefault="00B51C2D" w:rsidP="00B51C2D">
      <w:pPr>
        <w:spacing w:after="0"/>
        <w:ind w:left="2160" w:hanging="2160"/>
      </w:pPr>
      <w:r>
        <w:t>Assessment:</w:t>
      </w:r>
      <w:r>
        <w:tab/>
        <w:t>Monitoring of students’ classwork and participation.</w:t>
      </w:r>
    </w:p>
    <w:p w:rsidR="00B51C2D" w:rsidRDefault="00B51C2D" w:rsidP="00B51C2D">
      <w:pPr>
        <w:spacing w:after="0"/>
        <w:ind w:left="2160" w:hanging="2160"/>
      </w:pPr>
      <w:r>
        <w:t>Homework:</w:t>
      </w:r>
      <w:r>
        <w:tab/>
        <w:t>Lesson 1.1 Quiz</w:t>
      </w:r>
    </w:p>
    <w:p w:rsidR="00B47E67" w:rsidRDefault="00B47E67" w:rsidP="00B51C2D">
      <w:pPr>
        <w:spacing w:after="0"/>
        <w:ind w:left="2160" w:hanging="2160"/>
        <w:rPr>
          <w:b/>
        </w:rPr>
      </w:pPr>
    </w:p>
    <w:p w:rsidR="00B47E67" w:rsidRDefault="00B47E67" w:rsidP="0054153C">
      <w:pPr>
        <w:spacing w:after="0"/>
        <w:ind w:left="2160" w:hanging="2160"/>
        <w:rPr>
          <w:b/>
        </w:rPr>
      </w:pPr>
    </w:p>
    <w:p w:rsidR="0054153C" w:rsidRDefault="00B47E67" w:rsidP="00B51C2D">
      <w:pPr>
        <w:spacing w:after="0"/>
        <w:ind w:left="2160" w:hanging="2160"/>
      </w:pPr>
      <w:r>
        <w:rPr>
          <w:b/>
        </w:rPr>
        <w:t>Friday</w:t>
      </w:r>
      <w:r w:rsidR="0054153C">
        <w:rPr>
          <w:b/>
        </w:rPr>
        <w:t>:</w:t>
      </w:r>
      <w:r w:rsidR="0054153C">
        <w:rPr>
          <w:b/>
        </w:rPr>
        <w:tab/>
      </w:r>
      <w:r w:rsidR="00B51C2D">
        <w:rPr>
          <w:b/>
        </w:rPr>
        <w:t>Spurlock Museum Field Trip</w:t>
      </w:r>
      <w:bookmarkStart w:id="0" w:name="_GoBack"/>
      <w:bookmarkEnd w:id="0"/>
    </w:p>
    <w:p w:rsidR="0054153C" w:rsidRPr="0054153C" w:rsidRDefault="0054153C" w:rsidP="005F2A4A">
      <w:pPr>
        <w:spacing w:after="0"/>
        <w:ind w:left="2160" w:hanging="2160"/>
      </w:pPr>
    </w:p>
    <w:sectPr w:rsidR="0054153C" w:rsidRPr="005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4A"/>
    <w:rsid w:val="00135622"/>
    <w:rsid w:val="0054153C"/>
    <w:rsid w:val="005F2A4A"/>
    <w:rsid w:val="00B47E67"/>
    <w:rsid w:val="00B5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C27E2-3B66-422E-B0B4-00552BB3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2018-09-07T16:45:00Z</dcterms:created>
  <dcterms:modified xsi:type="dcterms:W3CDTF">2018-09-07T16:45:00Z</dcterms:modified>
</cp:coreProperties>
</file>