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Cluster: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A group of galaxies held together by their mutual gravitational pull.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Density: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The mass per unit of volume of a substance.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Fusion: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The combining of lighter atomic nuclei into heavier atomic nuclei. This process can release a great deal of energy, and is what powers most stars.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Galaxy: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A large "society" of stars, held together by mutual gravitational pull.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Plasma: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A state of matter in which protons and electrons are not bound together. During the 380,000 years after the Big Bang, this was the state of the entire Universe; it is the normal state inside stars.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Star: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A huge cloud of simple matter (Hydrogen and Helium) held together by gravity.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Supercluster: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A massive group of smaller galaxy clusters that together form some of the largest known structures in the Universe.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Carbon: </w:t>
      </w:r>
      <w:r w:rsidDel="00000000" w:rsidR="00000000" w:rsidRPr="00000000">
        <w:rPr>
          <w:sz w:val="60"/>
          <w:szCs w:val="60"/>
          <w:rtl w:val="0"/>
        </w:rPr>
        <w:t xml:space="preserve">A chemical element with six protons that is formed in the death cycle of medium and large stars. Carbon is the basis for all known life on Earth.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Chemical Element: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A fundamental type of atom, distinguished by varying numbers of protons and electrons and having unique physical properties. Many elements are formed as products of dying stars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Cosmic Horizon: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The distance in our Universe beyond which we cannot see (46-billion to 47-billion light-years from Earth).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Iron: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The most common chemical element in the planet Earth, iron forms the majority of its inner and outer 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Milky Way Galaxy: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The spiral-shaped galaxy that contains our Solar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Neutron Star: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When a star much more massive than our sun runs out of fuel, its core collapses, all of its contents melting into a ball of neutrons more dense than anything else in the Universe.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Periodic Table of Element: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The generally accepted system for organizing the known chemical elements.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Supernova: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a star that explodes and becomes extremely luminous in the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Chemistry: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the branch of science that deals with matter (elements) and its composition, properties and reactions with other elements.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Ion: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An atom that has a different number of protons than electrons, giving it an overall positive or negative charge.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576" w:lineRule="auto"/>
        <w:ind w:left="720" w:firstLine="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Radioactivity: </w:t>
      </w:r>
      <w:r w:rsidDel="00000000" w:rsidR="00000000" w:rsidRPr="00000000">
        <w:rPr>
          <w:sz w:val="60"/>
          <w:szCs w:val="60"/>
          <w:highlight w:val="white"/>
          <w:rtl w:val="0"/>
        </w:rPr>
        <w:t xml:space="preserve">The breakdown of an unstable atomic nucleus, such as uranium, through the spontaneous emission of subatomic particles.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